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A62" w:rsidRPr="00AA0E00" w:rsidRDefault="00A56A62" w:rsidP="00A56A62">
      <w:pPr>
        <w:tabs>
          <w:tab w:val="left" w:pos="709"/>
          <w:tab w:val="left" w:pos="993"/>
        </w:tabs>
        <w:spacing w:after="0" w:line="240" w:lineRule="auto"/>
        <w:jc w:val="right"/>
        <w:rPr>
          <w:rFonts w:ascii="Times New Roman" w:eastAsia="Calibri" w:hAnsi="Times New Roman" w:cs="Times New Roman"/>
          <w:sz w:val="24"/>
          <w:szCs w:val="24"/>
        </w:rPr>
      </w:pPr>
      <w:r w:rsidRPr="00AA0E00">
        <w:rPr>
          <w:rFonts w:ascii="Times New Roman" w:eastAsia="Calibri" w:hAnsi="Times New Roman" w:cs="Times New Roman"/>
          <w:sz w:val="24"/>
          <w:szCs w:val="24"/>
        </w:rPr>
        <w:t>Проект</w:t>
      </w:r>
    </w:p>
    <w:p w:rsidR="00A56A62" w:rsidRPr="00AA0E00" w:rsidRDefault="00A56A62" w:rsidP="005A796A">
      <w:pPr>
        <w:tabs>
          <w:tab w:val="left" w:pos="709"/>
          <w:tab w:val="left" w:pos="993"/>
        </w:tabs>
        <w:spacing w:after="0" w:line="240" w:lineRule="auto"/>
        <w:jc w:val="center"/>
        <w:rPr>
          <w:rFonts w:ascii="Times New Roman" w:eastAsia="Calibri" w:hAnsi="Times New Roman" w:cs="Times New Roman"/>
          <w:b/>
          <w:sz w:val="28"/>
          <w:szCs w:val="28"/>
        </w:rPr>
      </w:pP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r w:rsidRPr="00AA0E00">
        <w:rPr>
          <w:rFonts w:ascii="Times New Roman" w:eastAsia="Calibri" w:hAnsi="Times New Roman" w:cs="Times New Roman"/>
          <w:b/>
          <w:sz w:val="28"/>
          <w:szCs w:val="28"/>
        </w:rPr>
        <w:t>ХАНТЫ-МАНСИЙСКИЙ АВТОНОМНЫЙ ОКРУГ – ЮГРА</w:t>
      </w: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r w:rsidRPr="00AA0E00">
        <w:rPr>
          <w:rFonts w:ascii="Times New Roman" w:eastAsia="Calibri" w:hAnsi="Times New Roman" w:cs="Times New Roman"/>
          <w:b/>
          <w:sz w:val="28"/>
          <w:szCs w:val="28"/>
        </w:rPr>
        <w:t>ХАНТЫ-МАНСИЙСКИЙ РАЙОН</w:t>
      </w: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bCs/>
          <w:sz w:val="28"/>
          <w:szCs w:val="28"/>
        </w:rPr>
      </w:pPr>
      <w:r w:rsidRPr="00AA0E00">
        <w:rPr>
          <w:rFonts w:ascii="Times New Roman" w:eastAsia="Calibri" w:hAnsi="Times New Roman" w:cs="Times New Roman"/>
          <w:b/>
          <w:bCs/>
          <w:sz w:val="28"/>
          <w:szCs w:val="28"/>
        </w:rPr>
        <w:t>ДУМА</w:t>
      </w: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p>
    <w:p w:rsidR="00D44807" w:rsidRPr="00AA0E00" w:rsidRDefault="00D44807" w:rsidP="005A796A">
      <w:pPr>
        <w:tabs>
          <w:tab w:val="left" w:pos="709"/>
          <w:tab w:val="left" w:pos="993"/>
        </w:tabs>
        <w:spacing w:after="0" w:line="240" w:lineRule="auto"/>
        <w:jc w:val="center"/>
        <w:rPr>
          <w:rFonts w:ascii="Times New Roman" w:eastAsia="Calibri" w:hAnsi="Times New Roman" w:cs="Times New Roman"/>
          <w:b/>
          <w:sz w:val="28"/>
          <w:szCs w:val="28"/>
        </w:rPr>
      </w:pPr>
      <w:r w:rsidRPr="00AA0E00">
        <w:rPr>
          <w:rFonts w:ascii="Times New Roman" w:eastAsia="Calibri" w:hAnsi="Times New Roman" w:cs="Times New Roman"/>
          <w:b/>
          <w:sz w:val="28"/>
          <w:szCs w:val="28"/>
        </w:rPr>
        <w:t>РЕШЕНИЕ</w:t>
      </w:r>
    </w:p>
    <w:p w:rsidR="00D44807" w:rsidRPr="00AA0E00" w:rsidRDefault="00D44807" w:rsidP="005A796A">
      <w:pPr>
        <w:tabs>
          <w:tab w:val="left" w:pos="709"/>
          <w:tab w:val="left" w:pos="993"/>
        </w:tabs>
        <w:spacing w:after="0" w:line="240" w:lineRule="auto"/>
        <w:jc w:val="both"/>
        <w:rPr>
          <w:rFonts w:ascii="Times New Roman" w:eastAsia="Calibri" w:hAnsi="Times New Roman" w:cs="Times New Roman"/>
          <w:b/>
          <w:sz w:val="28"/>
          <w:szCs w:val="28"/>
        </w:rPr>
      </w:pPr>
    </w:p>
    <w:p w:rsidR="00A47FB0" w:rsidRPr="00AA0E00" w:rsidRDefault="00A47FB0" w:rsidP="005A796A">
      <w:pPr>
        <w:autoSpaceDE w:val="0"/>
        <w:autoSpaceDN w:val="0"/>
        <w:adjustRightInd w:val="0"/>
        <w:spacing w:after="0" w:line="240" w:lineRule="auto"/>
        <w:jc w:val="both"/>
        <w:rPr>
          <w:rFonts w:ascii="Times New Roman" w:eastAsia="Times New Roman" w:hAnsi="Times New Roman" w:cs="Times New Roman"/>
          <w:sz w:val="28"/>
          <w:szCs w:val="28"/>
        </w:rPr>
      </w:pPr>
      <w:r w:rsidRPr="00AA0E00">
        <w:rPr>
          <w:rFonts w:ascii="Times New Roman" w:eastAsia="Times New Roman" w:hAnsi="Times New Roman" w:cs="Times New Roman"/>
          <w:sz w:val="28"/>
          <w:szCs w:val="28"/>
        </w:rPr>
        <w:t>00.00.202</w:t>
      </w:r>
      <w:r w:rsidR="003C1A5B">
        <w:rPr>
          <w:rFonts w:ascii="Times New Roman" w:eastAsia="Times New Roman" w:hAnsi="Times New Roman" w:cs="Times New Roman"/>
          <w:sz w:val="28"/>
          <w:szCs w:val="28"/>
        </w:rPr>
        <w:t>5</w:t>
      </w:r>
      <w:r w:rsidRPr="00AA0E00">
        <w:rPr>
          <w:rFonts w:ascii="Times New Roman" w:eastAsia="Times New Roman" w:hAnsi="Times New Roman" w:cs="Times New Roman"/>
          <w:sz w:val="28"/>
          <w:szCs w:val="28"/>
        </w:rPr>
        <w:tab/>
      </w:r>
      <w:r w:rsidRPr="00AA0E00">
        <w:rPr>
          <w:rFonts w:ascii="Times New Roman" w:eastAsia="Times New Roman" w:hAnsi="Times New Roman" w:cs="Times New Roman"/>
          <w:sz w:val="28"/>
          <w:szCs w:val="28"/>
        </w:rPr>
        <w:tab/>
      </w:r>
      <w:r w:rsidRPr="00AA0E00">
        <w:rPr>
          <w:rFonts w:ascii="Times New Roman" w:eastAsia="Times New Roman" w:hAnsi="Times New Roman" w:cs="Times New Roman"/>
          <w:sz w:val="28"/>
          <w:szCs w:val="28"/>
        </w:rPr>
        <w:tab/>
      </w:r>
      <w:r w:rsidRPr="00AA0E00">
        <w:rPr>
          <w:rFonts w:ascii="Times New Roman" w:eastAsia="Times New Roman" w:hAnsi="Times New Roman" w:cs="Times New Roman"/>
          <w:sz w:val="28"/>
          <w:szCs w:val="28"/>
        </w:rPr>
        <w:tab/>
      </w:r>
      <w:r w:rsidRPr="00AA0E00">
        <w:rPr>
          <w:rFonts w:ascii="Times New Roman" w:eastAsia="Times New Roman" w:hAnsi="Times New Roman" w:cs="Times New Roman"/>
          <w:sz w:val="28"/>
          <w:szCs w:val="28"/>
        </w:rPr>
        <w:tab/>
      </w:r>
      <w:r w:rsidRPr="00AA0E00">
        <w:rPr>
          <w:rFonts w:ascii="Times New Roman" w:eastAsia="Times New Roman" w:hAnsi="Times New Roman" w:cs="Times New Roman"/>
          <w:sz w:val="28"/>
          <w:szCs w:val="28"/>
        </w:rPr>
        <w:tab/>
      </w:r>
      <w:r w:rsidRPr="00AA0E00">
        <w:rPr>
          <w:rFonts w:ascii="Times New Roman" w:eastAsia="Times New Roman" w:hAnsi="Times New Roman" w:cs="Times New Roman"/>
          <w:sz w:val="28"/>
          <w:szCs w:val="28"/>
        </w:rPr>
        <w:tab/>
      </w:r>
      <w:r w:rsidRPr="00AA0E00">
        <w:rPr>
          <w:rFonts w:ascii="Times New Roman" w:eastAsia="Times New Roman" w:hAnsi="Times New Roman" w:cs="Times New Roman"/>
          <w:sz w:val="28"/>
          <w:szCs w:val="28"/>
        </w:rPr>
        <w:tab/>
      </w:r>
      <w:r w:rsidRPr="00AA0E00">
        <w:rPr>
          <w:rFonts w:ascii="Times New Roman" w:eastAsia="Times New Roman" w:hAnsi="Times New Roman" w:cs="Times New Roman"/>
          <w:sz w:val="28"/>
          <w:szCs w:val="28"/>
        </w:rPr>
        <w:tab/>
        <w:t xml:space="preserve">               </w:t>
      </w:r>
      <w:r w:rsidR="005A796A" w:rsidRPr="00AA0E00">
        <w:rPr>
          <w:rFonts w:ascii="Times New Roman" w:eastAsia="Times New Roman" w:hAnsi="Times New Roman" w:cs="Times New Roman"/>
          <w:sz w:val="28"/>
          <w:szCs w:val="28"/>
        </w:rPr>
        <w:t xml:space="preserve">      </w:t>
      </w:r>
      <w:r w:rsidR="00D405AA" w:rsidRPr="00AA0E00">
        <w:rPr>
          <w:rFonts w:ascii="Times New Roman" w:eastAsia="Times New Roman" w:hAnsi="Times New Roman" w:cs="Times New Roman"/>
          <w:sz w:val="28"/>
          <w:szCs w:val="28"/>
        </w:rPr>
        <w:t xml:space="preserve">     </w:t>
      </w:r>
      <w:r w:rsidR="005A796A" w:rsidRPr="00AA0E00">
        <w:rPr>
          <w:rFonts w:ascii="Times New Roman" w:eastAsia="Times New Roman" w:hAnsi="Times New Roman" w:cs="Times New Roman"/>
          <w:sz w:val="28"/>
          <w:szCs w:val="28"/>
        </w:rPr>
        <w:t xml:space="preserve">  </w:t>
      </w:r>
      <w:r w:rsidRPr="00AA0E00">
        <w:rPr>
          <w:rFonts w:ascii="Times New Roman" w:eastAsia="Times New Roman" w:hAnsi="Times New Roman" w:cs="Times New Roman"/>
          <w:sz w:val="28"/>
          <w:szCs w:val="28"/>
        </w:rPr>
        <w:t xml:space="preserve"> № 000</w:t>
      </w:r>
    </w:p>
    <w:p w:rsidR="00D44807" w:rsidRPr="00AA0E00" w:rsidRDefault="00D44807" w:rsidP="005A796A">
      <w:pPr>
        <w:spacing w:after="0" w:line="240" w:lineRule="auto"/>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ab/>
      </w:r>
      <w:r w:rsidRPr="00AA0E00">
        <w:rPr>
          <w:rFonts w:ascii="Times New Roman" w:eastAsia="Calibri" w:hAnsi="Times New Roman" w:cs="Times New Roman"/>
          <w:sz w:val="28"/>
          <w:szCs w:val="28"/>
        </w:rPr>
        <w:tab/>
      </w:r>
    </w:p>
    <w:p w:rsidR="0073507C" w:rsidRPr="00AA0E00" w:rsidRDefault="00E76DA3" w:rsidP="005A796A">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О</w:t>
      </w:r>
      <w:r w:rsidR="00CC2010">
        <w:rPr>
          <w:rFonts w:ascii="Times New Roman" w:eastAsia="Calibri" w:hAnsi="Times New Roman" w:cs="Times New Roman"/>
          <w:bCs/>
          <w:sz w:val="28"/>
          <w:szCs w:val="28"/>
        </w:rPr>
        <w:t xml:space="preserve">б информации об итогах </w:t>
      </w:r>
      <w:r w:rsidR="0073507C" w:rsidRPr="00AA0E00">
        <w:rPr>
          <w:rFonts w:ascii="Times New Roman" w:eastAsia="Calibri" w:hAnsi="Times New Roman" w:cs="Times New Roman"/>
          <w:bCs/>
          <w:sz w:val="28"/>
          <w:szCs w:val="28"/>
        </w:rPr>
        <w:t xml:space="preserve">реализации </w:t>
      </w:r>
    </w:p>
    <w:p w:rsidR="009261DB" w:rsidRPr="00AA0E00" w:rsidRDefault="00DC5C54" w:rsidP="005A796A">
      <w:pPr>
        <w:widowControl w:val="0"/>
        <w:autoSpaceDE w:val="0"/>
        <w:autoSpaceDN w:val="0"/>
        <w:adjustRightInd w:val="0"/>
        <w:spacing w:after="0" w:line="240" w:lineRule="auto"/>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м</w:t>
      </w:r>
      <w:r w:rsidR="00A47FB0" w:rsidRPr="00AA0E00">
        <w:rPr>
          <w:rFonts w:ascii="Times New Roman" w:eastAsia="Calibri" w:hAnsi="Times New Roman" w:cs="Times New Roman"/>
          <w:bCs/>
          <w:sz w:val="28"/>
          <w:szCs w:val="28"/>
        </w:rPr>
        <w:t xml:space="preserve">униципальной </w:t>
      </w:r>
      <w:r w:rsidR="0073507C" w:rsidRPr="00AA0E00">
        <w:rPr>
          <w:rFonts w:ascii="Times New Roman" w:eastAsia="Calibri" w:hAnsi="Times New Roman" w:cs="Times New Roman"/>
          <w:bCs/>
          <w:sz w:val="28"/>
          <w:szCs w:val="28"/>
        </w:rPr>
        <w:t xml:space="preserve">программы </w:t>
      </w:r>
      <w:r w:rsidR="00A47FB0" w:rsidRPr="00AA0E00">
        <w:rPr>
          <w:rFonts w:ascii="Times New Roman" w:eastAsia="Calibri" w:hAnsi="Times New Roman" w:cs="Times New Roman"/>
          <w:bCs/>
          <w:sz w:val="28"/>
          <w:szCs w:val="28"/>
        </w:rPr>
        <w:br/>
      </w:r>
      <w:r w:rsidR="0073507C" w:rsidRPr="00AA0E00">
        <w:rPr>
          <w:rFonts w:ascii="Times New Roman" w:eastAsia="Calibri" w:hAnsi="Times New Roman" w:cs="Times New Roman"/>
          <w:bCs/>
          <w:sz w:val="28"/>
          <w:szCs w:val="28"/>
        </w:rPr>
        <w:t xml:space="preserve">Ханты-Мансийского района </w:t>
      </w:r>
    </w:p>
    <w:p w:rsidR="0073507C" w:rsidRPr="00AA0E00" w:rsidRDefault="0073507C" w:rsidP="005A796A">
      <w:pPr>
        <w:widowControl w:val="0"/>
        <w:autoSpaceDE w:val="0"/>
        <w:autoSpaceDN w:val="0"/>
        <w:adjustRightInd w:val="0"/>
        <w:spacing w:after="0" w:line="240" w:lineRule="auto"/>
        <w:jc w:val="both"/>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w:t>
      </w:r>
      <w:r w:rsidR="009261DB" w:rsidRPr="00AA0E00">
        <w:rPr>
          <w:rFonts w:ascii="Times New Roman" w:eastAsia="Calibri" w:hAnsi="Times New Roman" w:cs="Times New Roman"/>
          <w:bCs/>
          <w:sz w:val="28"/>
          <w:szCs w:val="28"/>
        </w:rPr>
        <w:t>Ку</w:t>
      </w:r>
      <w:r w:rsidR="00814211" w:rsidRPr="00AA0E00">
        <w:rPr>
          <w:rFonts w:ascii="Times New Roman" w:eastAsia="Calibri" w:hAnsi="Times New Roman" w:cs="Times New Roman"/>
          <w:bCs/>
          <w:sz w:val="28"/>
          <w:szCs w:val="28"/>
        </w:rPr>
        <w:t>льтура Ханты-Мансийского района</w:t>
      </w:r>
      <w:r w:rsidRPr="00AA0E00">
        <w:rPr>
          <w:rFonts w:ascii="Times New Roman" w:eastAsia="Calibri" w:hAnsi="Times New Roman" w:cs="Times New Roman"/>
          <w:bCs/>
          <w:sz w:val="28"/>
          <w:szCs w:val="28"/>
        </w:rPr>
        <w:t>»</w:t>
      </w:r>
    </w:p>
    <w:p w:rsidR="0073507C" w:rsidRPr="00AA0E00" w:rsidRDefault="00814211" w:rsidP="005A796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A0E00">
        <w:rPr>
          <w:rFonts w:ascii="Times New Roman" w:eastAsia="Calibri" w:hAnsi="Times New Roman" w:cs="Times New Roman"/>
          <w:bCs/>
          <w:sz w:val="28"/>
          <w:szCs w:val="28"/>
        </w:rPr>
        <w:t xml:space="preserve">за </w:t>
      </w:r>
      <w:r w:rsidR="0087211A">
        <w:rPr>
          <w:rFonts w:ascii="Times New Roman" w:eastAsia="Calibri" w:hAnsi="Times New Roman" w:cs="Times New Roman"/>
          <w:bCs/>
          <w:sz w:val="28"/>
          <w:szCs w:val="28"/>
        </w:rPr>
        <w:t xml:space="preserve">9 месяцев </w:t>
      </w:r>
      <w:r w:rsidR="008E47E3" w:rsidRPr="00AA0E00">
        <w:rPr>
          <w:rFonts w:ascii="Times New Roman" w:eastAsia="Calibri" w:hAnsi="Times New Roman" w:cs="Times New Roman"/>
          <w:bCs/>
          <w:sz w:val="28"/>
          <w:szCs w:val="28"/>
        </w:rPr>
        <w:t>202</w:t>
      </w:r>
      <w:r w:rsidR="008B54AD">
        <w:rPr>
          <w:rFonts w:ascii="Times New Roman" w:eastAsia="Calibri" w:hAnsi="Times New Roman" w:cs="Times New Roman"/>
          <w:bCs/>
          <w:sz w:val="28"/>
          <w:szCs w:val="28"/>
        </w:rPr>
        <w:t>5</w:t>
      </w:r>
      <w:r w:rsidR="0073507C" w:rsidRPr="00AA0E00">
        <w:rPr>
          <w:rFonts w:ascii="Times New Roman" w:eastAsia="Calibri" w:hAnsi="Times New Roman" w:cs="Times New Roman"/>
          <w:bCs/>
          <w:sz w:val="28"/>
          <w:szCs w:val="28"/>
        </w:rPr>
        <w:t xml:space="preserve"> год</w:t>
      </w:r>
      <w:r w:rsidR="0087211A">
        <w:rPr>
          <w:rFonts w:ascii="Times New Roman" w:eastAsia="Calibri" w:hAnsi="Times New Roman" w:cs="Times New Roman"/>
          <w:bCs/>
          <w:sz w:val="28"/>
          <w:szCs w:val="28"/>
        </w:rPr>
        <w:t>а</w:t>
      </w:r>
    </w:p>
    <w:p w:rsidR="00D44807" w:rsidRPr="00AA0E00" w:rsidRDefault="0073507C" w:rsidP="005A796A">
      <w:pPr>
        <w:tabs>
          <w:tab w:val="left" w:pos="2310"/>
        </w:tabs>
        <w:spacing w:after="0" w:line="240" w:lineRule="auto"/>
        <w:ind w:firstLine="708"/>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ab/>
      </w:r>
    </w:p>
    <w:p w:rsidR="0073507C" w:rsidRPr="00AA0E00" w:rsidRDefault="0073507C" w:rsidP="005A796A">
      <w:pPr>
        <w:spacing w:after="0" w:line="240" w:lineRule="auto"/>
        <w:ind w:firstLine="709"/>
        <w:jc w:val="both"/>
        <w:rPr>
          <w:rFonts w:ascii="Times New Roman" w:eastAsia="Calibri" w:hAnsi="Times New Roman" w:cs="Times New Roman"/>
          <w:bCs/>
          <w:sz w:val="28"/>
          <w:szCs w:val="28"/>
        </w:rPr>
      </w:pPr>
      <w:r w:rsidRPr="00AA0E00">
        <w:rPr>
          <w:rFonts w:ascii="Times New Roman" w:eastAsia="Calibri" w:hAnsi="Times New Roman" w:cs="Times New Roman"/>
          <w:sz w:val="28"/>
          <w:szCs w:val="28"/>
        </w:rPr>
        <w:t>В целях осуществления контрольной деятельности Думы Ханты-Мансийского района, в соответствии со статьями 53-55 Регламента Думы Ханты-Мансийского района, утвержденного решением Думы Ханты-Мансийского района от 06.09.20</w:t>
      </w:r>
      <w:r w:rsidR="00CC2010">
        <w:rPr>
          <w:rFonts w:ascii="Times New Roman" w:eastAsia="Calibri" w:hAnsi="Times New Roman" w:cs="Times New Roman"/>
          <w:sz w:val="28"/>
          <w:szCs w:val="28"/>
        </w:rPr>
        <w:t xml:space="preserve">16 № 615, заслушав информацию об итогах </w:t>
      </w:r>
      <w:r w:rsidRPr="00AA0E00">
        <w:rPr>
          <w:rFonts w:ascii="Times New Roman" w:eastAsia="Calibri" w:hAnsi="Times New Roman" w:cs="Times New Roman"/>
          <w:sz w:val="28"/>
          <w:szCs w:val="28"/>
        </w:rPr>
        <w:t>реализации муниципальной программы Ханты-Мансийского района «</w:t>
      </w:r>
      <w:r w:rsidR="00E475D7" w:rsidRPr="00AA0E00">
        <w:rPr>
          <w:rFonts w:ascii="Times New Roman" w:eastAsia="Calibri" w:hAnsi="Times New Roman" w:cs="Times New Roman"/>
          <w:bCs/>
          <w:sz w:val="28"/>
          <w:szCs w:val="28"/>
        </w:rPr>
        <w:t xml:space="preserve">Культура </w:t>
      </w:r>
      <w:r w:rsidR="009261DB" w:rsidRPr="00AA0E00">
        <w:rPr>
          <w:rFonts w:ascii="Times New Roman" w:eastAsia="Calibri" w:hAnsi="Times New Roman" w:cs="Times New Roman"/>
          <w:bCs/>
          <w:sz w:val="28"/>
          <w:szCs w:val="28"/>
        </w:rPr>
        <w:t>Ханты-Мансий</w:t>
      </w:r>
      <w:r w:rsidR="00814211" w:rsidRPr="00AA0E00">
        <w:rPr>
          <w:rFonts w:ascii="Times New Roman" w:eastAsia="Calibri" w:hAnsi="Times New Roman" w:cs="Times New Roman"/>
          <w:bCs/>
          <w:sz w:val="28"/>
          <w:szCs w:val="28"/>
        </w:rPr>
        <w:t>ского района</w:t>
      </w:r>
      <w:r w:rsidRPr="00AA0E00">
        <w:rPr>
          <w:rFonts w:ascii="Times New Roman" w:eastAsia="Calibri" w:hAnsi="Times New Roman" w:cs="Times New Roman"/>
          <w:bCs/>
          <w:sz w:val="28"/>
          <w:szCs w:val="28"/>
        </w:rPr>
        <w:t>»</w:t>
      </w:r>
      <w:r w:rsidRPr="00AA0E00">
        <w:rPr>
          <w:rFonts w:ascii="Times New Roman" w:eastAsia="Calibri" w:hAnsi="Times New Roman" w:cs="Times New Roman"/>
          <w:sz w:val="28"/>
          <w:szCs w:val="28"/>
        </w:rPr>
        <w:t xml:space="preserve"> </w:t>
      </w:r>
      <w:r w:rsidR="004179BD" w:rsidRPr="00AA0E00">
        <w:rPr>
          <w:rFonts w:ascii="Times New Roman" w:eastAsia="Calibri" w:hAnsi="Times New Roman" w:cs="Times New Roman"/>
          <w:bCs/>
          <w:sz w:val="28"/>
          <w:szCs w:val="28"/>
        </w:rPr>
        <w:t xml:space="preserve">за </w:t>
      </w:r>
      <w:r w:rsidR="008B54AD">
        <w:rPr>
          <w:rFonts w:ascii="Times New Roman" w:eastAsia="Calibri" w:hAnsi="Times New Roman" w:cs="Times New Roman"/>
          <w:bCs/>
          <w:sz w:val="28"/>
          <w:szCs w:val="28"/>
        </w:rPr>
        <w:t>2025</w:t>
      </w:r>
      <w:r w:rsidR="008E5AFC" w:rsidRPr="00AA0E00">
        <w:rPr>
          <w:rFonts w:ascii="Times New Roman" w:eastAsia="Calibri" w:hAnsi="Times New Roman" w:cs="Times New Roman"/>
          <w:bCs/>
          <w:sz w:val="28"/>
          <w:szCs w:val="28"/>
        </w:rPr>
        <w:t xml:space="preserve"> год</w:t>
      </w:r>
      <w:r w:rsidRPr="00AA0E00">
        <w:rPr>
          <w:rFonts w:ascii="Times New Roman" w:eastAsia="Calibri" w:hAnsi="Times New Roman" w:cs="Times New Roman"/>
          <w:bCs/>
          <w:sz w:val="28"/>
          <w:szCs w:val="28"/>
        </w:rPr>
        <w:t>,</w:t>
      </w:r>
      <w:r w:rsidRPr="00AA0E00">
        <w:rPr>
          <w:rFonts w:ascii="Times New Roman" w:eastAsia="Calibri" w:hAnsi="Times New Roman" w:cs="Times New Roman"/>
          <w:sz w:val="28"/>
          <w:szCs w:val="28"/>
        </w:rPr>
        <w:t xml:space="preserve"> руководствуясь частью 1 статьи 31 Устава Ханты-Мансийского района,</w:t>
      </w:r>
    </w:p>
    <w:p w:rsidR="00D44807" w:rsidRPr="00AA0E00" w:rsidRDefault="00D44807" w:rsidP="005A796A">
      <w:pPr>
        <w:autoSpaceDE w:val="0"/>
        <w:autoSpaceDN w:val="0"/>
        <w:adjustRightInd w:val="0"/>
        <w:spacing w:after="0" w:line="240" w:lineRule="auto"/>
        <w:ind w:right="24"/>
        <w:jc w:val="both"/>
        <w:rPr>
          <w:rFonts w:ascii="Times New Roman" w:eastAsia="Times New Roman" w:hAnsi="Times New Roman" w:cs="Times New Roman"/>
          <w:sz w:val="28"/>
          <w:szCs w:val="28"/>
          <w:lang w:eastAsia="ru-RU"/>
        </w:rPr>
      </w:pPr>
    </w:p>
    <w:p w:rsidR="00D44807" w:rsidRPr="00AA0E00" w:rsidRDefault="00D44807" w:rsidP="005A796A">
      <w:pPr>
        <w:autoSpaceDE w:val="0"/>
        <w:autoSpaceDN w:val="0"/>
        <w:adjustRightInd w:val="0"/>
        <w:spacing w:after="0" w:line="240" w:lineRule="auto"/>
        <w:ind w:right="24"/>
        <w:jc w:val="center"/>
        <w:rPr>
          <w:rFonts w:ascii="Times New Roman" w:eastAsia="Times New Roman" w:hAnsi="Times New Roman" w:cs="Times New Roman"/>
          <w:sz w:val="28"/>
          <w:szCs w:val="28"/>
          <w:lang w:eastAsia="ru-RU"/>
        </w:rPr>
      </w:pPr>
      <w:r w:rsidRPr="00AA0E00">
        <w:rPr>
          <w:rFonts w:ascii="Times New Roman" w:eastAsia="Times New Roman" w:hAnsi="Times New Roman" w:cs="Times New Roman"/>
          <w:sz w:val="28"/>
          <w:szCs w:val="28"/>
          <w:lang w:eastAsia="ru-RU"/>
        </w:rPr>
        <w:t>Дума Ханты-Мансийского района</w:t>
      </w:r>
    </w:p>
    <w:p w:rsidR="00D44807" w:rsidRPr="00AA0E00" w:rsidRDefault="00D44807" w:rsidP="005A796A">
      <w:pPr>
        <w:autoSpaceDE w:val="0"/>
        <w:autoSpaceDN w:val="0"/>
        <w:adjustRightInd w:val="0"/>
        <w:spacing w:after="0" w:line="240" w:lineRule="auto"/>
        <w:ind w:right="24"/>
        <w:jc w:val="center"/>
        <w:rPr>
          <w:rFonts w:ascii="Times New Roman" w:eastAsia="Times New Roman" w:hAnsi="Times New Roman" w:cs="Times New Roman"/>
          <w:b/>
          <w:sz w:val="28"/>
          <w:szCs w:val="28"/>
          <w:lang w:eastAsia="ru-RU"/>
        </w:rPr>
      </w:pPr>
    </w:p>
    <w:p w:rsidR="00D44807" w:rsidRPr="00AA0E00" w:rsidRDefault="00D44807" w:rsidP="005A796A">
      <w:pPr>
        <w:autoSpaceDE w:val="0"/>
        <w:autoSpaceDN w:val="0"/>
        <w:adjustRightInd w:val="0"/>
        <w:spacing w:after="0" w:line="240" w:lineRule="auto"/>
        <w:ind w:right="24"/>
        <w:jc w:val="center"/>
        <w:rPr>
          <w:rFonts w:ascii="Times New Roman" w:eastAsia="Times New Roman" w:hAnsi="Times New Roman" w:cs="Times New Roman"/>
          <w:b/>
          <w:sz w:val="28"/>
          <w:szCs w:val="28"/>
          <w:lang w:eastAsia="ru-RU"/>
        </w:rPr>
      </w:pPr>
      <w:r w:rsidRPr="00AA0E00">
        <w:rPr>
          <w:rFonts w:ascii="Times New Roman" w:eastAsia="Times New Roman" w:hAnsi="Times New Roman" w:cs="Times New Roman"/>
          <w:b/>
          <w:sz w:val="28"/>
          <w:szCs w:val="28"/>
          <w:lang w:eastAsia="ru-RU"/>
        </w:rPr>
        <w:t>РЕШИЛА:</w:t>
      </w:r>
    </w:p>
    <w:p w:rsidR="00D44807" w:rsidRPr="00AA0E00" w:rsidRDefault="00D44807" w:rsidP="005A796A">
      <w:pPr>
        <w:spacing w:after="0" w:line="240" w:lineRule="auto"/>
        <w:ind w:firstLine="708"/>
        <w:jc w:val="both"/>
        <w:rPr>
          <w:rFonts w:ascii="Times New Roman" w:eastAsia="Calibri" w:hAnsi="Times New Roman" w:cs="Times New Roman"/>
          <w:sz w:val="28"/>
          <w:szCs w:val="28"/>
        </w:rPr>
      </w:pPr>
    </w:p>
    <w:p w:rsidR="00D44807" w:rsidRPr="00AA0E00" w:rsidRDefault="00D44807" w:rsidP="005A796A">
      <w:pPr>
        <w:spacing w:after="0" w:line="240" w:lineRule="auto"/>
        <w:ind w:firstLine="708"/>
        <w:jc w:val="both"/>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 xml:space="preserve">Принять к сведению информацию </w:t>
      </w:r>
      <w:r w:rsidR="00CC2010">
        <w:rPr>
          <w:rFonts w:ascii="Times New Roman" w:eastAsia="Calibri" w:hAnsi="Times New Roman" w:cs="Times New Roman"/>
          <w:bCs/>
          <w:sz w:val="28"/>
          <w:szCs w:val="28"/>
        </w:rPr>
        <w:t>об итогах</w:t>
      </w:r>
      <w:r w:rsidRPr="00AA0E00">
        <w:rPr>
          <w:rFonts w:ascii="Times New Roman" w:eastAsia="Calibri" w:hAnsi="Times New Roman" w:cs="Times New Roman"/>
          <w:bCs/>
          <w:sz w:val="28"/>
          <w:szCs w:val="28"/>
        </w:rPr>
        <w:t xml:space="preserve"> реализации муниципальной программы Ханты-Мансийского района «</w:t>
      </w:r>
      <w:r w:rsidR="009261DB" w:rsidRPr="00AA0E00">
        <w:rPr>
          <w:rFonts w:ascii="Times New Roman" w:eastAsia="Calibri" w:hAnsi="Times New Roman" w:cs="Times New Roman"/>
          <w:bCs/>
          <w:sz w:val="28"/>
          <w:szCs w:val="28"/>
        </w:rPr>
        <w:t>Культ</w:t>
      </w:r>
      <w:r w:rsidR="00814211" w:rsidRPr="00AA0E00">
        <w:rPr>
          <w:rFonts w:ascii="Times New Roman" w:eastAsia="Calibri" w:hAnsi="Times New Roman" w:cs="Times New Roman"/>
          <w:bCs/>
          <w:sz w:val="28"/>
          <w:szCs w:val="28"/>
        </w:rPr>
        <w:t>ура Ханты-Мансийского района</w:t>
      </w:r>
      <w:r w:rsidRPr="00AA0E00">
        <w:rPr>
          <w:rFonts w:ascii="Times New Roman" w:eastAsia="Calibri" w:hAnsi="Times New Roman" w:cs="Times New Roman"/>
          <w:bCs/>
          <w:sz w:val="28"/>
          <w:szCs w:val="28"/>
        </w:rPr>
        <w:t xml:space="preserve">» </w:t>
      </w:r>
      <w:r w:rsidR="008B54AD">
        <w:rPr>
          <w:rFonts w:ascii="Times New Roman" w:eastAsia="Calibri" w:hAnsi="Times New Roman" w:cs="Times New Roman"/>
          <w:bCs/>
          <w:sz w:val="28"/>
          <w:szCs w:val="28"/>
        </w:rPr>
        <w:t>за 2025</w:t>
      </w:r>
      <w:r w:rsidR="004179BD" w:rsidRPr="00AA0E00">
        <w:rPr>
          <w:rFonts w:ascii="Times New Roman" w:eastAsia="Calibri" w:hAnsi="Times New Roman" w:cs="Times New Roman"/>
          <w:bCs/>
          <w:sz w:val="28"/>
          <w:szCs w:val="28"/>
        </w:rPr>
        <w:t xml:space="preserve"> год</w:t>
      </w:r>
      <w:r w:rsidR="00B47D48" w:rsidRPr="00AA0E00">
        <w:rPr>
          <w:rFonts w:ascii="Times New Roman" w:eastAsia="Calibri" w:hAnsi="Times New Roman" w:cs="Times New Roman"/>
          <w:bCs/>
          <w:sz w:val="28"/>
          <w:szCs w:val="28"/>
        </w:rPr>
        <w:t xml:space="preserve"> </w:t>
      </w:r>
      <w:r w:rsidRPr="00AA0E00">
        <w:rPr>
          <w:rFonts w:ascii="Times New Roman" w:eastAsia="Calibri" w:hAnsi="Times New Roman" w:cs="Times New Roman"/>
          <w:bCs/>
          <w:sz w:val="28"/>
          <w:szCs w:val="28"/>
        </w:rPr>
        <w:t xml:space="preserve">согласно </w:t>
      </w:r>
      <w:r w:rsidR="00BD52FC" w:rsidRPr="00AA0E00">
        <w:rPr>
          <w:rFonts w:ascii="Times New Roman" w:eastAsia="Calibri" w:hAnsi="Times New Roman" w:cs="Times New Roman"/>
          <w:bCs/>
          <w:sz w:val="28"/>
          <w:szCs w:val="28"/>
        </w:rPr>
        <w:t>приложению</w:t>
      </w:r>
      <w:r w:rsidRPr="00AA0E00">
        <w:rPr>
          <w:rFonts w:ascii="Times New Roman" w:eastAsia="Calibri" w:hAnsi="Times New Roman" w:cs="Times New Roman"/>
          <w:bCs/>
          <w:sz w:val="28"/>
          <w:szCs w:val="28"/>
        </w:rPr>
        <w:t xml:space="preserve"> к настоящему решению.</w:t>
      </w:r>
    </w:p>
    <w:p w:rsidR="00761507" w:rsidRPr="00AA0E00" w:rsidRDefault="00761507" w:rsidP="005A796A">
      <w:pPr>
        <w:spacing w:after="0" w:line="240" w:lineRule="auto"/>
        <w:ind w:firstLine="708"/>
        <w:jc w:val="both"/>
        <w:rPr>
          <w:rFonts w:ascii="Times New Roman" w:eastAsia="Calibri" w:hAnsi="Times New Roman" w:cs="Times New Roman"/>
          <w:bCs/>
          <w:sz w:val="28"/>
          <w:szCs w:val="28"/>
        </w:rPr>
      </w:pPr>
    </w:p>
    <w:p w:rsidR="00761507" w:rsidRPr="00AA0E00" w:rsidRDefault="00761507" w:rsidP="005A796A">
      <w:pPr>
        <w:spacing w:after="0" w:line="240" w:lineRule="auto"/>
        <w:ind w:firstLine="708"/>
        <w:jc w:val="both"/>
        <w:rPr>
          <w:rFonts w:ascii="Times New Roman" w:eastAsia="Calibri" w:hAnsi="Times New Roman" w:cs="Times New Roman"/>
          <w:bCs/>
          <w:sz w:val="28"/>
          <w:szCs w:val="28"/>
        </w:rPr>
      </w:pPr>
    </w:p>
    <w:p w:rsidR="005A796A" w:rsidRPr="00AA0E00" w:rsidRDefault="005A796A" w:rsidP="005A796A">
      <w:pPr>
        <w:spacing w:after="0" w:line="240" w:lineRule="auto"/>
        <w:ind w:firstLine="708"/>
        <w:jc w:val="both"/>
        <w:rPr>
          <w:rFonts w:ascii="Times New Roman" w:eastAsia="Calibri" w:hAnsi="Times New Roman" w:cs="Times New Roman"/>
          <w:bCs/>
          <w:sz w:val="28"/>
          <w:szCs w:val="28"/>
        </w:rPr>
      </w:pPr>
    </w:p>
    <w:p w:rsidR="00814211" w:rsidRPr="00AA0E00" w:rsidRDefault="00814211" w:rsidP="005A796A">
      <w:pPr>
        <w:spacing w:after="0" w:line="240" w:lineRule="auto"/>
        <w:ind w:firstLine="708"/>
        <w:jc w:val="both"/>
        <w:rPr>
          <w:rFonts w:ascii="Times New Roman" w:eastAsia="Calibri" w:hAnsi="Times New Roman" w:cs="Times New Roman"/>
          <w:bCs/>
          <w:sz w:val="28"/>
          <w:szCs w:val="28"/>
        </w:rPr>
      </w:pPr>
    </w:p>
    <w:p w:rsidR="005A796A" w:rsidRPr="00AA0E00" w:rsidRDefault="005A796A" w:rsidP="005A796A">
      <w:pPr>
        <w:spacing w:after="0" w:line="240" w:lineRule="auto"/>
        <w:ind w:firstLine="708"/>
        <w:jc w:val="both"/>
        <w:rPr>
          <w:rFonts w:ascii="Times New Roman" w:eastAsia="Calibri" w:hAnsi="Times New Roman" w:cs="Times New Roman"/>
          <w:bCs/>
          <w:sz w:val="28"/>
          <w:szCs w:val="28"/>
        </w:rPr>
      </w:pPr>
    </w:p>
    <w:p w:rsidR="00761507" w:rsidRPr="00AA0E00" w:rsidRDefault="00761507" w:rsidP="005A796A">
      <w:pPr>
        <w:spacing w:after="0" w:line="240" w:lineRule="auto"/>
        <w:ind w:firstLine="708"/>
        <w:jc w:val="both"/>
        <w:rPr>
          <w:rFonts w:ascii="Times New Roman" w:eastAsia="Calibri" w:hAnsi="Times New Roman" w:cs="Times New Roman"/>
          <w:bCs/>
          <w:sz w:val="28"/>
          <w:szCs w:val="28"/>
        </w:rPr>
      </w:pPr>
    </w:p>
    <w:p w:rsidR="00761507" w:rsidRPr="00AA0E00" w:rsidRDefault="00761507" w:rsidP="005A796A">
      <w:pPr>
        <w:spacing w:after="0" w:line="240" w:lineRule="auto"/>
        <w:jc w:val="both"/>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 xml:space="preserve">Председатель Думы                                          </w:t>
      </w:r>
      <w:r w:rsidR="005677EF" w:rsidRPr="00AA0E00">
        <w:rPr>
          <w:rFonts w:ascii="Times New Roman" w:eastAsia="Calibri" w:hAnsi="Times New Roman" w:cs="Times New Roman"/>
          <w:bCs/>
          <w:sz w:val="28"/>
          <w:szCs w:val="28"/>
        </w:rPr>
        <w:t xml:space="preserve">           _____________ / </w:t>
      </w:r>
      <w:r w:rsidRPr="00AA0E00">
        <w:rPr>
          <w:rFonts w:ascii="Times New Roman" w:eastAsia="Calibri" w:hAnsi="Times New Roman" w:cs="Times New Roman"/>
          <w:bCs/>
          <w:sz w:val="28"/>
          <w:szCs w:val="28"/>
        </w:rPr>
        <w:t>Е.А.</w:t>
      </w:r>
      <w:r w:rsidR="008E47E3" w:rsidRPr="00AA0E00">
        <w:rPr>
          <w:rFonts w:ascii="Times New Roman" w:eastAsia="Calibri" w:hAnsi="Times New Roman" w:cs="Times New Roman"/>
          <w:bCs/>
          <w:sz w:val="28"/>
          <w:szCs w:val="28"/>
        </w:rPr>
        <w:t xml:space="preserve"> </w:t>
      </w:r>
      <w:r w:rsidRPr="00AA0E00">
        <w:rPr>
          <w:rFonts w:ascii="Times New Roman" w:eastAsia="Calibri" w:hAnsi="Times New Roman" w:cs="Times New Roman"/>
          <w:bCs/>
          <w:sz w:val="28"/>
          <w:szCs w:val="28"/>
        </w:rPr>
        <w:t>Данилова</w:t>
      </w:r>
    </w:p>
    <w:p w:rsidR="00E003EC" w:rsidRPr="00AA0E00" w:rsidRDefault="00E003EC" w:rsidP="005A796A">
      <w:pPr>
        <w:spacing w:after="0" w:line="240" w:lineRule="auto"/>
        <w:jc w:val="both"/>
        <w:rPr>
          <w:rFonts w:ascii="Times New Roman" w:eastAsia="Calibri" w:hAnsi="Times New Roman" w:cs="Times New Roman"/>
          <w:bCs/>
          <w:sz w:val="28"/>
          <w:szCs w:val="28"/>
        </w:rPr>
      </w:pPr>
      <w:r w:rsidRPr="00AA0E00">
        <w:rPr>
          <w:rFonts w:ascii="Times New Roman" w:eastAsia="Calibri" w:hAnsi="Times New Roman" w:cs="Times New Roman"/>
          <w:bCs/>
          <w:sz w:val="28"/>
          <w:szCs w:val="28"/>
        </w:rPr>
        <w:t>Ханты-Мансийского рай</w:t>
      </w:r>
      <w:r w:rsidR="008E47E3" w:rsidRPr="00AA0E00">
        <w:rPr>
          <w:rFonts w:ascii="Times New Roman" w:eastAsia="Calibri" w:hAnsi="Times New Roman" w:cs="Times New Roman"/>
          <w:bCs/>
          <w:sz w:val="28"/>
          <w:szCs w:val="28"/>
        </w:rPr>
        <w:t>она</w:t>
      </w:r>
    </w:p>
    <w:p w:rsidR="00CD00AC" w:rsidRPr="00AA0E00" w:rsidRDefault="005677EF" w:rsidP="005A796A">
      <w:pPr>
        <w:spacing w:after="0" w:line="240" w:lineRule="auto"/>
        <w:jc w:val="both"/>
        <w:rPr>
          <w:rFonts w:ascii="Times New Roman" w:eastAsia="Calibri" w:hAnsi="Times New Roman" w:cs="Times New Roman"/>
          <w:bCs/>
          <w:sz w:val="28"/>
          <w:szCs w:val="28"/>
        </w:rPr>
      </w:pPr>
      <w:r w:rsidRPr="00AA0E00">
        <w:rPr>
          <w:rFonts w:ascii="Times New Roman" w:eastAsia="Times New Roman" w:hAnsi="Times New Roman" w:cs="Times New Roman"/>
          <w:sz w:val="28"/>
          <w:szCs w:val="28"/>
        </w:rPr>
        <w:t>«___» ________202</w:t>
      </w:r>
      <w:r w:rsidR="00FF05CD" w:rsidRPr="00AA0E00">
        <w:rPr>
          <w:rFonts w:ascii="Times New Roman" w:eastAsia="Times New Roman" w:hAnsi="Times New Roman" w:cs="Times New Roman"/>
          <w:sz w:val="28"/>
          <w:szCs w:val="28"/>
        </w:rPr>
        <w:t>5</w:t>
      </w:r>
      <w:r w:rsidR="0073507C" w:rsidRPr="00AA0E00">
        <w:rPr>
          <w:rFonts w:ascii="Times New Roman" w:eastAsia="Calibri" w:hAnsi="Times New Roman" w:cs="Times New Roman"/>
          <w:bCs/>
          <w:sz w:val="28"/>
          <w:szCs w:val="28"/>
        </w:rPr>
        <w:t xml:space="preserve">                                  </w:t>
      </w:r>
      <w:r w:rsidR="009B7881" w:rsidRPr="00AA0E00">
        <w:rPr>
          <w:rFonts w:ascii="Times New Roman" w:eastAsia="Calibri" w:hAnsi="Times New Roman" w:cs="Times New Roman"/>
          <w:bCs/>
          <w:sz w:val="28"/>
          <w:szCs w:val="28"/>
        </w:rPr>
        <w:t xml:space="preserve">                              </w:t>
      </w:r>
      <w:r w:rsidR="0073507C" w:rsidRPr="00AA0E00">
        <w:rPr>
          <w:rFonts w:ascii="Times New Roman" w:eastAsia="Calibri" w:hAnsi="Times New Roman" w:cs="Times New Roman"/>
          <w:bCs/>
          <w:sz w:val="28"/>
          <w:szCs w:val="28"/>
        </w:rPr>
        <w:t xml:space="preserve">      </w:t>
      </w:r>
    </w:p>
    <w:p w:rsidR="005A796A" w:rsidRPr="00AA0E00" w:rsidRDefault="005A796A" w:rsidP="005A796A">
      <w:pPr>
        <w:spacing w:after="0" w:line="240" w:lineRule="auto"/>
        <w:jc w:val="both"/>
        <w:rPr>
          <w:rFonts w:ascii="Times New Roman" w:eastAsia="Calibri" w:hAnsi="Times New Roman" w:cs="Times New Roman"/>
          <w:bCs/>
          <w:sz w:val="28"/>
          <w:szCs w:val="28"/>
        </w:rPr>
      </w:pPr>
    </w:p>
    <w:p w:rsidR="00814211" w:rsidRPr="00AA0E00" w:rsidRDefault="00814211" w:rsidP="005A796A">
      <w:pPr>
        <w:spacing w:after="0" w:line="240" w:lineRule="auto"/>
        <w:jc w:val="both"/>
        <w:rPr>
          <w:rFonts w:ascii="Times New Roman" w:eastAsia="Calibri" w:hAnsi="Times New Roman" w:cs="Times New Roman"/>
          <w:bCs/>
          <w:sz w:val="28"/>
          <w:szCs w:val="28"/>
        </w:rPr>
      </w:pPr>
    </w:p>
    <w:p w:rsidR="005677EF" w:rsidRPr="00AA0E00" w:rsidRDefault="005677EF" w:rsidP="005A796A">
      <w:pPr>
        <w:spacing w:after="0" w:line="240" w:lineRule="auto"/>
        <w:jc w:val="both"/>
        <w:rPr>
          <w:rFonts w:ascii="Times New Roman" w:eastAsia="Calibri" w:hAnsi="Times New Roman" w:cs="Times New Roman"/>
          <w:bCs/>
          <w:sz w:val="28"/>
          <w:szCs w:val="28"/>
        </w:rPr>
      </w:pPr>
    </w:p>
    <w:p w:rsidR="00814211" w:rsidRPr="00AA0E00" w:rsidRDefault="00814211" w:rsidP="005A796A">
      <w:pPr>
        <w:spacing w:after="0" w:line="240" w:lineRule="auto"/>
        <w:jc w:val="both"/>
        <w:rPr>
          <w:rFonts w:ascii="Times New Roman" w:eastAsia="Calibri" w:hAnsi="Times New Roman" w:cs="Times New Roman"/>
          <w:bCs/>
          <w:sz w:val="28"/>
          <w:szCs w:val="28"/>
        </w:rPr>
      </w:pPr>
    </w:p>
    <w:p w:rsidR="008E5AFC" w:rsidRPr="00AA0E00" w:rsidRDefault="008E5AFC" w:rsidP="005A796A">
      <w:pPr>
        <w:spacing w:after="0" w:line="240" w:lineRule="auto"/>
        <w:jc w:val="both"/>
        <w:rPr>
          <w:rFonts w:ascii="Times New Roman" w:eastAsia="Calibri" w:hAnsi="Times New Roman" w:cs="Times New Roman"/>
          <w:bCs/>
          <w:sz w:val="28"/>
          <w:szCs w:val="28"/>
        </w:rPr>
      </w:pPr>
    </w:p>
    <w:p w:rsidR="00E003EC" w:rsidRPr="00AA0E00" w:rsidRDefault="00E003EC" w:rsidP="005A796A">
      <w:pPr>
        <w:spacing w:after="0" w:line="240" w:lineRule="auto"/>
        <w:jc w:val="right"/>
        <w:rPr>
          <w:rFonts w:ascii="Times New Roman" w:eastAsia="Times New Roman" w:hAnsi="Times New Roman" w:cs="Times New Roman"/>
          <w:sz w:val="28"/>
          <w:szCs w:val="28"/>
          <w:lang w:eastAsia="ru-RU"/>
        </w:rPr>
      </w:pPr>
      <w:r w:rsidRPr="00AA0E00">
        <w:rPr>
          <w:rFonts w:ascii="Times New Roman" w:eastAsia="Times New Roman" w:hAnsi="Times New Roman" w:cs="Times New Roman"/>
          <w:sz w:val="28"/>
          <w:szCs w:val="28"/>
          <w:lang w:eastAsia="ru-RU"/>
        </w:rPr>
        <w:lastRenderedPageBreak/>
        <w:t>Приложение</w:t>
      </w:r>
    </w:p>
    <w:p w:rsidR="00CD00AC" w:rsidRPr="00AA0E00" w:rsidRDefault="00CD00AC" w:rsidP="005A796A">
      <w:pPr>
        <w:spacing w:after="0" w:line="240" w:lineRule="auto"/>
        <w:jc w:val="right"/>
        <w:rPr>
          <w:rFonts w:ascii="Times New Roman" w:eastAsia="Times New Roman" w:hAnsi="Times New Roman" w:cs="Times New Roman"/>
          <w:sz w:val="28"/>
          <w:szCs w:val="28"/>
          <w:lang w:eastAsia="ru-RU"/>
        </w:rPr>
      </w:pPr>
      <w:r w:rsidRPr="00AA0E00">
        <w:rPr>
          <w:rFonts w:ascii="Times New Roman" w:eastAsia="Times New Roman" w:hAnsi="Times New Roman" w:cs="Times New Roman"/>
          <w:sz w:val="28"/>
          <w:szCs w:val="28"/>
          <w:lang w:eastAsia="ru-RU"/>
        </w:rPr>
        <w:t>к решению Думы</w:t>
      </w:r>
    </w:p>
    <w:p w:rsidR="00CD00AC" w:rsidRPr="00AA0E00" w:rsidRDefault="00CD00AC" w:rsidP="005A796A">
      <w:pPr>
        <w:spacing w:after="0" w:line="240" w:lineRule="auto"/>
        <w:jc w:val="right"/>
        <w:rPr>
          <w:rFonts w:ascii="Times New Roman" w:eastAsia="Times New Roman" w:hAnsi="Times New Roman" w:cs="Times New Roman"/>
          <w:sz w:val="28"/>
          <w:szCs w:val="28"/>
          <w:lang w:eastAsia="ru-RU"/>
        </w:rPr>
      </w:pPr>
      <w:r w:rsidRPr="00AA0E00">
        <w:rPr>
          <w:rFonts w:ascii="Times New Roman" w:eastAsia="Times New Roman" w:hAnsi="Times New Roman" w:cs="Times New Roman"/>
          <w:sz w:val="28"/>
          <w:szCs w:val="28"/>
          <w:lang w:eastAsia="ru-RU"/>
        </w:rPr>
        <w:t>Ханты-Мансийского района</w:t>
      </w:r>
    </w:p>
    <w:p w:rsidR="00A47FB0" w:rsidRPr="00AA0E00" w:rsidRDefault="00A47FB0" w:rsidP="005A796A">
      <w:pPr>
        <w:pStyle w:val="ac"/>
        <w:ind w:right="0" w:firstLine="709"/>
        <w:jc w:val="right"/>
        <w:rPr>
          <w:sz w:val="28"/>
          <w:szCs w:val="28"/>
        </w:rPr>
      </w:pPr>
      <w:r w:rsidRPr="00AA0E00">
        <w:rPr>
          <w:sz w:val="28"/>
          <w:szCs w:val="28"/>
        </w:rPr>
        <w:t>от 00.00.202</w:t>
      </w:r>
      <w:r w:rsidR="00FF05CD" w:rsidRPr="00AA0E00">
        <w:rPr>
          <w:sz w:val="28"/>
          <w:szCs w:val="28"/>
        </w:rPr>
        <w:t>5</w:t>
      </w:r>
      <w:r w:rsidRPr="00AA0E00">
        <w:rPr>
          <w:sz w:val="28"/>
          <w:szCs w:val="28"/>
        </w:rPr>
        <w:t xml:space="preserve"> № 000</w:t>
      </w:r>
    </w:p>
    <w:p w:rsidR="00CD00AC" w:rsidRPr="00AA0E00" w:rsidRDefault="00CD00AC" w:rsidP="005A796A">
      <w:pPr>
        <w:spacing w:after="0" w:line="240" w:lineRule="auto"/>
        <w:jc w:val="both"/>
        <w:rPr>
          <w:rFonts w:ascii="Times New Roman" w:eastAsia="Calibri" w:hAnsi="Times New Roman" w:cs="Times New Roman"/>
          <w:sz w:val="28"/>
          <w:szCs w:val="28"/>
        </w:rPr>
      </w:pPr>
    </w:p>
    <w:p w:rsidR="00CD00AC" w:rsidRPr="00AA0E00" w:rsidRDefault="00CD00AC" w:rsidP="005A796A">
      <w:pPr>
        <w:spacing w:after="0" w:line="240" w:lineRule="auto"/>
        <w:jc w:val="both"/>
        <w:rPr>
          <w:rFonts w:ascii="Times New Roman" w:eastAsia="Calibri" w:hAnsi="Times New Roman" w:cs="Times New Roman"/>
          <w:sz w:val="28"/>
          <w:szCs w:val="28"/>
        </w:rPr>
      </w:pPr>
    </w:p>
    <w:p w:rsidR="00CD00AC" w:rsidRPr="00AA0E00" w:rsidRDefault="00CD00AC" w:rsidP="005A796A">
      <w:pPr>
        <w:spacing w:after="0" w:line="240" w:lineRule="auto"/>
        <w:jc w:val="center"/>
        <w:rPr>
          <w:rFonts w:ascii="Times New Roman" w:eastAsia="Calibri" w:hAnsi="Times New Roman" w:cs="Times New Roman"/>
          <w:sz w:val="28"/>
          <w:szCs w:val="28"/>
        </w:rPr>
      </w:pPr>
      <w:r w:rsidRPr="00AA0E00">
        <w:rPr>
          <w:rFonts w:ascii="Times New Roman" w:eastAsia="Calibri" w:hAnsi="Times New Roman" w:cs="Times New Roman"/>
          <w:sz w:val="28"/>
          <w:szCs w:val="28"/>
        </w:rPr>
        <w:t>Информация</w:t>
      </w:r>
    </w:p>
    <w:p w:rsidR="009261DB" w:rsidRPr="00AA0E00" w:rsidRDefault="00CC2010" w:rsidP="00CC201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 итогах</w:t>
      </w:r>
      <w:r w:rsidR="0073507C" w:rsidRPr="00AA0E00">
        <w:rPr>
          <w:rFonts w:ascii="Times New Roman" w:eastAsia="Times New Roman" w:hAnsi="Times New Roman" w:cs="Times New Roman"/>
          <w:sz w:val="28"/>
          <w:szCs w:val="28"/>
          <w:lang w:eastAsia="ru-RU"/>
        </w:rPr>
        <w:t xml:space="preserve"> реализации муниципальной программы Ханты-Мансийского района «</w:t>
      </w:r>
      <w:r w:rsidR="009261DB" w:rsidRPr="00AA0E00">
        <w:rPr>
          <w:rFonts w:ascii="Times New Roman" w:hAnsi="Times New Roman" w:cs="Times New Roman"/>
          <w:sz w:val="28"/>
          <w:szCs w:val="28"/>
        </w:rPr>
        <w:t>Культура Ханты-Мансийского района</w:t>
      </w:r>
      <w:r w:rsidR="0073507C" w:rsidRPr="00AA0E00">
        <w:rPr>
          <w:rFonts w:ascii="Times New Roman" w:eastAsia="Times New Roman" w:hAnsi="Times New Roman" w:cs="Times New Roman"/>
          <w:sz w:val="28"/>
          <w:szCs w:val="28"/>
          <w:lang w:eastAsia="ru-RU"/>
        </w:rPr>
        <w:t>»</w:t>
      </w:r>
    </w:p>
    <w:p w:rsidR="0073507C" w:rsidRPr="00AA0E00" w:rsidRDefault="004179BD" w:rsidP="005A796A">
      <w:pPr>
        <w:spacing w:after="0" w:line="240" w:lineRule="auto"/>
        <w:jc w:val="center"/>
        <w:rPr>
          <w:rFonts w:ascii="Times New Roman" w:eastAsia="Times New Roman" w:hAnsi="Times New Roman" w:cs="Times New Roman"/>
          <w:bCs/>
          <w:sz w:val="28"/>
          <w:szCs w:val="28"/>
          <w:lang w:eastAsia="ru-RU"/>
        </w:rPr>
      </w:pPr>
      <w:r w:rsidRPr="00AA0E00">
        <w:rPr>
          <w:rFonts w:ascii="Times New Roman" w:eastAsia="Calibri" w:hAnsi="Times New Roman" w:cs="Times New Roman"/>
          <w:bCs/>
          <w:sz w:val="28"/>
          <w:szCs w:val="28"/>
        </w:rPr>
        <w:t xml:space="preserve">за </w:t>
      </w:r>
      <w:r w:rsidR="0087211A">
        <w:rPr>
          <w:rFonts w:ascii="Times New Roman" w:eastAsia="Calibri" w:hAnsi="Times New Roman" w:cs="Times New Roman"/>
          <w:bCs/>
          <w:sz w:val="28"/>
          <w:szCs w:val="28"/>
        </w:rPr>
        <w:t xml:space="preserve">9 месяцев </w:t>
      </w:r>
      <w:r w:rsidRPr="00AA0E00">
        <w:rPr>
          <w:rFonts w:ascii="Times New Roman" w:eastAsia="Calibri" w:hAnsi="Times New Roman" w:cs="Times New Roman"/>
          <w:bCs/>
          <w:sz w:val="28"/>
          <w:szCs w:val="28"/>
        </w:rPr>
        <w:t>202</w:t>
      </w:r>
      <w:r w:rsidR="008B54AD">
        <w:rPr>
          <w:rFonts w:ascii="Times New Roman" w:eastAsia="Calibri" w:hAnsi="Times New Roman" w:cs="Times New Roman"/>
          <w:bCs/>
          <w:sz w:val="28"/>
          <w:szCs w:val="28"/>
        </w:rPr>
        <w:t>5</w:t>
      </w:r>
      <w:r w:rsidRPr="00AA0E00">
        <w:rPr>
          <w:rFonts w:ascii="Times New Roman" w:eastAsia="Calibri" w:hAnsi="Times New Roman" w:cs="Times New Roman"/>
          <w:bCs/>
          <w:sz w:val="28"/>
          <w:szCs w:val="28"/>
        </w:rPr>
        <w:t xml:space="preserve"> год</w:t>
      </w:r>
      <w:r w:rsidR="0087211A">
        <w:rPr>
          <w:rFonts w:ascii="Times New Roman" w:eastAsia="Calibri" w:hAnsi="Times New Roman" w:cs="Times New Roman"/>
          <w:bCs/>
          <w:sz w:val="28"/>
          <w:szCs w:val="28"/>
        </w:rPr>
        <w:t>а</w:t>
      </w:r>
      <w:r w:rsidR="000636CD" w:rsidRPr="00AA0E00">
        <w:rPr>
          <w:rFonts w:ascii="Times New Roman" w:eastAsia="Times New Roman" w:hAnsi="Times New Roman" w:cs="Times New Roman"/>
          <w:bCs/>
          <w:sz w:val="28"/>
          <w:szCs w:val="28"/>
          <w:lang w:eastAsia="ru-RU"/>
        </w:rPr>
        <w:t xml:space="preserve"> (далее – информация)</w:t>
      </w:r>
    </w:p>
    <w:p w:rsidR="00CD00AC" w:rsidRPr="00AA0E00" w:rsidRDefault="00CD00AC" w:rsidP="005A796A">
      <w:pPr>
        <w:spacing w:after="0" w:line="240" w:lineRule="auto"/>
        <w:jc w:val="both"/>
        <w:rPr>
          <w:rFonts w:ascii="Times New Roman" w:eastAsia="Calibri" w:hAnsi="Times New Roman" w:cs="Times New Roman"/>
          <w:sz w:val="28"/>
          <w:szCs w:val="28"/>
        </w:rPr>
      </w:pPr>
    </w:p>
    <w:p w:rsidR="0073507C" w:rsidRPr="00AA0E00" w:rsidRDefault="0073507C"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Муниципальная программа Ханты-Мансийского района «</w:t>
      </w:r>
      <w:r w:rsidR="009261DB" w:rsidRPr="00AA0E00">
        <w:rPr>
          <w:rFonts w:ascii="Times New Roman" w:eastAsia="Calibri" w:hAnsi="Times New Roman" w:cs="Times New Roman"/>
          <w:bCs/>
          <w:sz w:val="28"/>
          <w:szCs w:val="28"/>
        </w:rPr>
        <w:t>Культура Ханты-Мансийского района</w:t>
      </w:r>
      <w:r w:rsidRPr="00AA0E00">
        <w:rPr>
          <w:rFonts w:ascii="Times New Roman" w:eastAsia="Calibri" w:hAnsi="Times New Roman" w:cs="Times New Roman"/>
          <w:sz w:val="28"/>
          <w:szCs w:val="28"/>
        </w:rPr>
        <w:t>» (далее – Програ</w:t>
      </w:r>
      <w:r w:rsidR="00D15A81" w:rsidRPr="00AA0E00">
        <w:rPr>
          <w:rFonts w:ascii="Times New Roman" w:eastAsia="Calibri" w:hAnsi="Times New Roman" w:cs="Times New Roman"/>
          <w:sz w:val="28"/>
          <w:szCs w:val="28"/>
        </w:rPr>
        <w:t>мма) утверждена постановлением А</w:t>
      </w:r>
      <w:r w:rsidRPr="00AA0E00">
        <w:rPr>
          <w:rFonts w:ascii="Times New Roman" w:eastAsia="Calibri" w:hAnsi="Times New Roman" w:cs="Times New Roman"/>
          <w:sz w:val="28"/>
          <w:szCs w:val="28"/>
        </w:rPr>
        <w:t xml:space="preserve">дминистрации Ханты-Мансийского района от </w:t>
      </w:r>
      <w:r w:rsidR="002607DB">
        <w:rPr>
          <w:rFonts w:ascii="Times New Roman" w:eastAsia="Calibri" w:hAnsi="Times New Roman" w:cs="Times New Roman"/>
          <w:sz w:val="28"/>
          <w:szCs w:val="28"/>
        </w:rPr>
        <w:t>28</w:t>
      </w:r>
      <w:r w:rsidR="009261DB" w:rsidRPr="00AA0E00">
        <w:rPr>
          <w:rFonts w:ascii="Times New Roman" w:eastAsia="Calibri" w:hAnsi="Times New Roman" w:cs="Times New Roman"/>
          <w:sz w:val="28"/>
          <w:szCs w:val="28"/>
        </w:rPr>
        <w:t>.12.202</w:t>
      </w:r>
      <w:r w:rsidR="002607DB">
        <w:rPr>
          <w:rFonts w:ascii="Times New Roman" w:eastAsia="Calibri" w:hAnsi="Times New Roman" w:cs="Times New Roman"/>
          <w:sz w:val="28"/>
          <w:szCs w:val="28"/>
        </w:rPr>
        <w:t>4</w:t>
      </w:r>
      <w:r w:rsidR="009261DB" w:rsidRPr="00AA0E00">
        <w:rPr>
          <w:rFonts w:ascii="Times New Roman" w:eastAsia="Calibri" w:hAnsi="Times New Roman" w:cs="Times New Roman"/>
          <w:sz w:val="28"/>
          <w:szCs w:val="28"/>
        </w:rPr>
        <w:t xml:space="preserve"> № </w:t>
      </w:r>
      <w:r w:rsidR="002607DB">
        <w:rPr>
          <w:rFonts w:ascii="Times New Roman" w:eastAsia="Calibri" w:hAnsi="Times New Roman" w:cs="Times New Roman"/>
          <w:sz w:val="28"/>
          <w:szCs w:val="28"/>
        </w:rPr>
        <w:t>1191</w:t>
      </w:r>
      <w:r w:rsidR="009261DB" w:rsidRPr="00AA0E00">
        <w:rPr>
          <w:rFonts w:ascii="Times New Roman" w:eastAsia="Calibri" w:hAnsi="Times New Roman" w:cs="Times New Roman"/>
          <w:sz w:val="28"/>
          <w:szCs w:val="28"/>
        </w:rPr>
        <w:t xml:space="preserve"> «О муниципальной программе Ханты-Мансийского района «Культура Ханты-Мансийского района».</w:t>
      </w:r>
    </w:p>
    <w:p w:rsidR="009261DB" w:rsidRPr="00AA0E00" w:rsidRDefault="004923BA"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 xml:space="preserve">Целью Программы является </w:t>
      </w:r>
      <w:r w:rsidR="009261DB" w:rsidRPr="00AA0E00">
        <w:rPr>
          <w:rFonts w:ascii="Times New Roman" w:eastAsia="Calibri" w:hAnsi="Times New Roman" w:cs="Times New Roman"/>
          <w:sz w:val="28"/>
          <w:szCs w:val="28"/>
        </w:rPr>
        <w:t xml:space="preserve">укрепление единого культурного пространства </w:t>
      </w:r>
      <w:r w:rsidR="002B3454" w:rsidRPr="00AA0E00">
        <w:rPr>
          <w:rFonts w:ascii="Times New Roman" w:eastAsia="Calibri" w:hAnsi="Times New Roman" w:cs="Times New Roman"/>
          <w:sz w:val="28"/>
          <w:szCs w:val="28"/>
        </w:rPr>
        <w:t xml:space="preserve">Ханты-Мансийского </w:t>
      </w:r>
      <w:r w:rsidR="009261DB" w:rsidRPr="00AA0E00">
        <w:rPr>
          <w:rFonts w:ascii="Times New Roman" w:eastAsia="Calibri" w:hAnsi="Times New Roman" w:cs="Times New Roman"/>
          <w:sz w:val="28"/>
          <w:szCs w:val="28"/>
        </w:rPr>
        <w:t>района, создание комфортных условий и равных возможностей доступа населения к культурным ценностям, цифровым ресурсам, самореализации и раскрытию талантов каждого жителя Ханты-Мансийского района.</w:t>
      </w:r>
    </w:p>
    <w:p w:rsidR="009261DB" w:rsidRPr="00AA0E00" w:rsidRDefault="004923BA"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Задачами Программы являются</w:t>
      </w:r>
      <w:r w:rsidR="009261DB" w:rsidRPr="00AA0E00">
        <w:rPr>
          <w:rFonts w:ascii="Times New Roman" w:eastAsia="Calibri" w:hAnsi="Times New Roman" w:cs="Times New Roman"/>
          <w:sz w:val="28"/>
          <w:szCs w:val="28"/>
        </w:rPr>
        <w:t>:</w:t>
      </w:r>
    </w:p>
    <w:p w:rsidR="009261DB" w:rsidRPr="00AA0E00" w:rsidRDefault="009261DB"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Повышение качества услуг в сфере культуры за счет модернизации имущественного комплекса уч</w:t>
      </w:r>
      <w:r w:rsidR="002B3454" w:rsidRPr="00AA0E00">
        <w:rPr>
          <w:rFonts w:ascii="Times New Roman" w:eastAsia="Calibri" w:hAnsi="Times New Roman" w:cs="Times New Roman"/>
          <w:sz w:val="28"/>
          <w:szCs w:val="28"/>
        </w:rPr>
        <w:t>реждений и организаций культуры, осуществляющих деятельность в Ханты-Мансийском районе.</w:t>
      </w:r>
    </w:p>
    <w:p w:rsidR="009261DB" w:rsidRPr="00AA0E00" w:rsidRDefault="009261DB"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Развитие сферы дополнительного образования в сфере культуры.</w:t>
      </w:r>
    </w:p>
    <w:p w:rsidR="009261DB" w:rsidRPr="00AA0E00" w:rsidRDefault="009261DB" w:rsidP="005A796A">
      <w:pPr>
        <w:spacing w:after="0" w:line="240" w:lineRule="auto"/>
        <w:ind w:firstLine="709"/>
        <w:jc w:val="both"/>
        <w:rPr>
          <w:rFonts w:ascii="Times New Roman" w:eastAsia="Calibri" w:hAnsi="Times New Roman" w:cs="Times New Roman"/>
          <w:sz w:val="28"/>
          <w:szCs w:val="28"/>
        </w:rPr>
      </w:pPr>
      <w:r w:rsidRPr="00AA0E00">
        <w:rPr>
          <w:rFonts w:ascii="Times New Roman" w:eastAsia="Calibri" w:hAnsi="Times New Roman" w:cs="Times New Roman"/>
          <w:sz w:val="28"/>
          <w:szCs w:val="28"/>
        </w:rPr>
        <w:t>Создание равной доступности населения к знаниям, информации и культурным ценностям, реализации каждым человеком его творческого потенциала.</w:t>
      </w:r>
    </w:p>
    <w:p w:rsidR="0045085D" w:rsidRPr="00AA0E00" w:rsidRDefault="0045085D" w:rsidP="005A796A">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 xml:space="preserve">Ответственным исполнителем </w:t>
      </w:r>
      <w:r w:rsidR="002B3454" w:rsidRPr="00AA0E00">
        <w:rPr>
          <w:rFonts w:ascii="Times New Roman" w:hAnsi="Times New Roman" w:cs="Times New Roman"/>
          <w:sz w:val="28"/>
          <w:szCs w:val="28"/>
        </w:rPr>
        <w:t>П</w:t>
      </w:r>
      <w:r w:rsidR="00A73B39" w:rsidRPr="00AA0E00">
        <w:rPr>
          <w:rFonts w:ascii="Times New Roman" w:hAnsi="Times New Roman" w:cs="Times New Roman"/>
          <w:sz w:val="28"/>
          <w:szCs w:val="28"/>
        </w:rPr>
        <w:t xml:space="preserve">рограммы является </w:t>
      </w:r>
      <w:r w:rsidRPr="00AA0E00">
        <w:rPr>
          <w:rFonts w:ascii="Times New Roman" w:hAnsi="Times New Roman" w:cs="Times New Roman"/>
          <w:sz w:val="28"/>
          <w:szCs w:val="28"/>
        </w:rPr>
        <w:t xml:space="preserve">управление по культуре, спорту и социальной политике </w:t>
      </w:r>
      <w:r w:rsidR="00D15A81" w:rsidRPr="00AA0E00">
        <w:rPr>
          <w:rFonts w:ascii="Times New Roman" w:hAnsi="Times New Roman" w:cs="Times New Roman"/>
          <w:sz w:val="28"/>
          <w:szCs w:val="28"/>
        </w:rPr>
        <w:t>А</w:t>
      </w:r>
      <w:r w:rsidR="00A73B39" w:rsidRPr="00AA0E00">
        <w:rPr>
          <w:rFonts w:ascii="Times New Roman" w:hAnsi="Times New Roman" w:cs="Times New Roman"/>
          <w:sz w:val="28"/>
          <w:szCs w:val="28"/>
        </w:rPr>
        <w:t xml:space="preserve">дминистрации Ханты-Мансийского района </w:t>
      </w:r>
      <w:r w:rsidRPr="00AA0E00">
        <w:rPr>
          <w:rFonts w:ascii="Times New Roman" w:hAnsi="Times New Roman" w:cs="Times New Roman"/>
          <w:sz w:val="28"/>
          <w:szCs w:val="28"/>
        </w:rPr>
        <w:t>(далее – управление по культуре, спорту и социальной политике);</w:t>
      </w:r>
    </w:p>
    <w:p w:rsidR="0045085D" w:rsidRPr="00AA0E00" w:rsidRDefault="00A73B39" w:rsidP="005A796A">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Соисполнители</w:t>
      </w:r>
      <w:r w:rsidR="0045085D" w:rsidRPr="00AA0E00">
        <w:rPr>
          <w:rFonts w:ascii="Times New Roman" w:hAnsi="Times New Roman" w:cs="Times New Roman"/>
          <w:sz w:val="28"/>
          <w:szCs w:val="28"/>
        </w:rPr>
        <w:t xml:space="preserve"> </w:t>
      </w:r>
      <w:r w:rsidR="002B3454" w:rsidRPr="00AA0E00">
        <w:rPr>
          <w:rFonts w:ascii="Times New Roman" w:hAnsi="Times New Roman" w:cs="Times New Roman"/>
          <w:sz w:val="28"/>
          <w:szCs w:val="28"/>
        </w:rPr>
        <w:t>П</w:t>
      </w:r>
      <w:r w:rsidR="0045085D" w:rsidRPr="00AA0E00">
        <w:rPr>
          <w:rFonts w:ascii="Times New Roman" w:hAnsi="Times New Roman" w:cs="Times New Roman"/>
          <w:sz w:val="28"/>
          <w:szCs w:val="28"/>
        </w:rPr>
        <w:t xml:space="preserve">рограммы: </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архивный отдел Администрации Ханты-Мансийского района (далее – архивный отдел);</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муниципальное казенное учреждение Ханты-Мансийского района «Управление капитального строительства и ремонта» (далее – МКУ «</w:t>
      </w:r>
      <w:proofErr w:type="spellStart"/>
      <w:r w:rsidRPr="00AA0E00">
        <w:rPr>
          <w:rFonts w:ascii="Times New Roman" w:hAnsi="Times New Roman" w:cs="Times New Roman"/>
          <w:sz w:val="28"/>
          <w:szCs w:val="28"/>
        </w:rPr>
        <w:t>УКСиР</w:t>
      </w:r>
      <w:proofErr w:type="spellEnd"/>
      <w:r w:rsidRPr="00AA0E00">
        <w:rPr>
          <w:rFonts w:ascii="Times New Roman" w:hAnsi="Times New Roman" w:cs="Times New Roman"/>
          <w:sz w:val="28"/>
          <w:szCs w:val="28"/>
        </w:rPr>
        <w:t>»);</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муниципальное бюджетное образовательное учреждение дополнительного образования Ханты-Мансийского района «Детская музыкальная школа» (далее – МБОУ ДО ХМР «ДМШ»);</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t>муниципальное казенное учреждение Ханты-Мансийского района «Централизованная библиотечная система (далее – МКУ ХМР «ЦБС»);</w:t>
      </w:r>
    </w:p>
    <w:p w:rsidR="001C347E" w:rsidRPr="00AA0E00" w:rsidRDefault="001C347E" w:rsidP="001C347E">
      <w:pPr>
        <w:pStyle w:val="ab"/>
        <w:ind w:firstLine="708"/>
        <w:jc w:val="both"/>
        <w:rPr>
          <w:rFonts w:ascii="Times New Roman" w:hAnsi="Times New Roman" w:cs="Times New Roman"/>
          <w:sz w:val="28"/>
          <w:szCs w:val="28"/>
        </w:rPr>
      </w:pPr>
      <w:r w:rsidRPr="00AA0E00">
        <w:rPr>
          <w:rFonts w:ascii="Times New Roman" w:hAnsi="Times New Roman" w:cs="Times New Roman"/>
          <w:sz w:val="28"/>
          <w:szCs w:val="28"/>
        </w:rPr>
        <w:lastRenderedPageBreak/>
        <w:t>администрац</w:t>
      </w:r>
      <w:r w:rsidR="002607DB">
        <w:rPr>
          <w:rFonts w:ascii="Times New Roman" w:hAnsi="Times New Roman" w:cs="Times New Roman"/>
          <w:sz w:val="28"/>
          <w:szCs w:val="28"/>
        </w:rPr>
        <w:t xml:space="preserve">ия сельского поселения </w:t>
      </w:r>
      <w:proofErr w:type="spellStart"/>
      <w:r w:rsidR="002607DB">
        <w:rPr>
          <w:rFonts w:ascii="Times New Roman" w:hAnsi="Times New Roman" w:cs="Times New Roman"/>
          <w:sz w:val="28"/>
          <w:szCs w:val="28"/>
        </w:rPr>
        <w:t>Выкатной</w:t>
      </w:r>
      <w:proofErr w:type="spellEnd"/>
      <w:r w:rsidRPr="00AA0E00">
        <w:rPr>
          <w:rFonts w:ascii="Times New Roman" w:hAnsi="Times New Roman" w:cs="Times New Roman"/>
          <w:sz w:val="28"/>
          <w:szCs w:val="28"/>
        </w:rPr>
        <w:t>.</w:t>
      </w:r>
    </w:p>
    <w:p w:rsidR="007048BE" w:rsidRPr="007907BA" w:rsidRDefault="00173DD2" w:rsidP="007907BA">
      <w:pPr>
        <w:spacing w:after="0" w:line="240" w:lineRule="auto"/>
        <w:jc w:val="both"/>
        <w:rPr>
          <w:rFonts w:ascii="Arial" w:eastAsia="Times New Roman" w:hAnsi="Arial" w:cs="Arial"/>
          <w:b/>
          <w:bCs/>
          <w:sz w:val="16"/>
          <w:szCs w:val="16"/>
          <w:lang w:eastAsia="ru-RU"/>
        </w:rPr>
      </w:pPr>
      <w:r>
        <w:rPr>
          <w:rFonts w:ascii="Times New Roman" w:hAnsi="Times New Roman" w:cs="Times New Roman"/>
          <w:sz w:val="28"/>
          <w:szCs w:val="28"/>
        </w:rPr>
        <w:t xml:space="preserve">          </w:t>
      </w:r>
      <w:r w:rsidR="007048BE" w:rsidRPr="00AA0E00">
        <w:rPr>
          <w:rFonts w:ascii="Times New Roman" w:hAnsi="Times New Roman" w:cs="Times New Roman"/>
          <w:sz w:val="28"/>
          <w:szCs w:val="28"/>
        </w:rPr>
        <w:t>В 202</w:t>
      </w:r>
      <w:r w:rsidR="008B54AD">
        <w:rPr>
          <w:rFonts w:ascii="Times New Roman" w:hAnsi="Times New Roman" w:cs="Times New Roman"/>
          <w:sz w:val="28"/>
          <w:szCs w:val="28"/>
        </w:rPr>
        <w:t>5</w:t>
      </w:r>
      <w:r w:rsidR="007048BE" w:rsidRPr="00AA0E00">
        <w:rPr>
          <w:rFonts w:ascii="Times New Roman" w:hAnsi="Times New Roman" w:cs="Times New Roman"/>
          <w:sz w:val="28"/>
          <w:szCs w:val="28"/>
        </w:rPr>
        <w:t xml:space="preserve"> </w:t>
      </w:r>
      <w:r w:rsidR="007048BE" w:rsidRPr="003C1A5B">
        <w:rPr>
          <w:rFonts w:ascii="Times New Roman" w:hAnsi="Times New Roman" w:cs="Times New Roman"/>
          <w:sz w:val="28"/>
          <w:szCs w:val="28"/>
        </w:rPr>
        <w:t>году финансирование Программы</w:t>
      </w:r>
      <w:r w:rsidR="007048BE" w:rsidRPr="00AA0E00">
        <w:rPr>
          <w:rFonts w:ascii="Times New Roman" w:hAnsi="Times New Roman" w:cs="Times New Roman"/>
          <w:sz w:val="28"/>
          <w:szCs w:val="28"/>
        </w:rPr>
        <w:t xml:space="preserve"> состав</w:t>
      </w:r>
      <w:r w:rsidR="004179BD" w:rsidRPr="00AA0E00">
        <w:rPr>
          <w:rFonts w:ascii="Times New Roman" w:hAnsi="Times New Roman" w:cs="Times New Roman"/>
          <w:sz w:val="28"/>
          <w:szCs w:val="28"/>
        </w:rPr>
        <w:t>ляет</w:t>
      </w:r>
      <w:r w:rsidR="007048BE" w:rsidRPr="00AA0E00">
        <w:rPr>
          <w:rFonts w:ascii="Times New Roman" w:hAnsi="Times New Roman" w:cs="Times New Roman"/>
          <w:sz w:val="28"/>
          <w:szCs w:val="28"/>
        </w:rPr>
        <w:t xml:space="preserve"> </w:t>
      </w:r>
      <w:r w:rsidR="00834C53">
        <w:rPr>
          <w:rFonts w:ascii="Times New Roman" w:hAnsi="Times New Roman"/>
          <w:sz w:val="28"/>
          <w:szCs w:val="28"/>
        </w:rPr>
        <w:t>360 058,7 тыс.</w:t>
      </w:r>
      <w:r w:rsidR="007048BE" w:rsidRPr="00AA0E00">
        <w:rPr>
          <w:rFonts w:ascii="Times New Roman" w:hAnsi="Times New Roman" w:cs="Times New Roman"/>
          <w:sz w:val="28"/>
          <w:szCs w:val="28"/>
        </w:rPr>
        <w:t xml:space="preserve"> рублей</w:t>
      </w:r>
      <w:r w:rsidR="001C347E" w:rsidRPr="00AA0E00">
        <w:rPr>
          <w:rFonts w:ascii="Times New Roman" w:hAnsi="Times New Roman" w:cs="Times New Roman"/>
          <w:sz w:val="28"/>
          <w:szCs w:val="28"/>
        </w:rPr>
        <w:t>,</w:t>
      </w:r>
      <w:r w:rsidR="007048BE" w:rsidRPr="00AA0E00">
        <w:rPr>
          <w:rFonts w:ascii="Times New Roman" w:hAnsi="Times New Roman" w:cs="Times New Roman"/>
          <w:sz w:val="28"/>
          <w:szCs w:val="28"/>
        </w:rPr>
        <w:t xml:space="preserve"> в том числе:</w:t>
      </w:r>
    </w:p>
    <w:p w:rsidR="007048BE" w:rsidRPr="00D722C2" w:rsidRDefault="001C347E" w:rsidP="005A796A">
      <w:pPr>
        <w:pStyle w:val="ab"/>
        <w:ind w:firstLine="708"/>
        <w:jc w:val="both"/>
        <w:rPr>
          <w:rFonts w:ascii="Times New Roman" w:hAnsi="Times New Roman" w:cs="Times New Roman"/>
          <w:sz w:val="28"/>
          <w:szCs w:val="28"/>
        </w:rPr>
      </w:pPr>
      <w:r w:rsidRPr="00D722C2">
        <w:rPr>
          <w:rFonts w:ascii="Times New Roman" w:hAnsi="Times New Roman" w:cs="Times New Roman"/>
          <w:sz w:val="28"/>
          <w:szCs w:val="28"/>
        </w:rPr>
        <w:t>ф</w:t>
      </w:r>
      <w:r w:rsidR="004179BD" w:rsidRPr="00D722C2">
        <w:rPr>
          <w:rFonts w:ascii="Times New Roman" w:hAnsi="Times New Roman" w:cs="Times New Roman"/>
          <w:sz w:val="28"/>
          <w:szCs w:val="28"/>
        </w:rPr>
        <w:t xml:space="preserve">едеральный бюджет – </w:t>
      </w:r>
      <w:r w:rsidR="000F14DA" w:rsidRPr="00D722C2">
        <w:rPr>
          <w:rFonts w:ascii="Times New Roman" w:hAnsi="Times New Roman" w:cs="Times New Roman"/>
          <w:sz w:val="28"/>
          <w:szCs w:val="28"/>
        </w:rPr>
        <w:t>369,8</w:t>
      </w:r>
      <w:r w:rsidR="005F1B74" w:rsidRPr="00D722C2">
        <w:rPr>
          <w:rFonts w:ascii="Times New Roman" w:hAnsi="Times New Roman" w:cs="Times New Roman"/>
          <w:sz w:val="28"/>
          <w:szCs w:val="28"/>
        </w:rPr>
        <w:t xml:space="preserve"> тыс.</w:t>
      </w:r>
      <w:r w:rsidR="007048BE" w:rsidRPr="00D722C2">
        <w:rPr>
          <w:rFonts w:ascii="Times New Roman" w:hAnsi="Times New Roman" w:cs="Times New Roman"/>
          <w:sz w:val="28"/>
          <w:szCs w:val="28"/>
        </w:rPr>
        <w:t xml:space="preserve"> рублей;</w:t>
      </w:r>
    </w:p>
    <w:p w:rsidR="007048BE" w:rsidRPr="00D722C2" w:rsidRDefault="001C347E" w:rsidP="00561101">
      <w:pPr>
        <w:spacing w:after="0" w:line="240" w:lineRule="auto"/>
        <w:jc w:val="both"/>
        <w:rPr>
          <w:rFonts w:ascii="Arial" w:eastAsia="Times New Roman" w:hAnsi="Arial" w:cs="Arial"/>
          <w:sz w:val="20"/>
          <w:szCs w:val="20"/>
          <w:lang w:eastAsia="ru-RU"/>
        </w:rPr>
      </w:pPr>
      <w:r w:rsidRPr="00D722C2">
        <w:rPr>
          <w:rFonts w:ascii="Times New Roman" w:hAnsi="Times New Roman" w:cs="Times New Roman"/>
          <w:sz w:val="28"/>
          <w:szCs w:val="28"/>
        </w:rPr>
        <w:t>б</w:t>
      </w:r>
      <w:r w:rsidR="0001621E" w:rsidRPr="00D722C2">
        <w:rPr>
          <w:rFonts w:ascii="Times New Roman" w:hAnsi="Times New Roman" w:cs="Times New Roman"/>
          <w:sz w:val="28"/>
          <w:szCs w:val="28"/>
        </w:rPr>
        <w:t>юджет Ханты-Мансийского автономного округа</w:t>
      </w:r>
      <w:r w:rsidR="000636CD" w:rsidRPr="00D722C2">
        <w:rPr>
          <w:rFonts w:ascii="Times New Roman" w:hAnsi="Times New Roman" w:cs="Times New Roman"/>
          <w:sz w:val="28"/>
          <w:szCs w:val="28"/>
        </w:rPr>
        <w:t xml:space="preserve"> - Югры</w:t>
      </w:r>
      <w:r w:rsidR="0001621E" w:rsidRPr="00D722C2">
        <w:rPr>
          <w:rFonts w:ascii="Times New Roman" w:hAnsi="Times New Roman" w:cs="Times New Roman"/>
          <w:sz w:val="28"/>
          <w:szCs w:val="28"/>
        </w:rPr>
        <w:t xml:space="preserve"> (далее – бюджет автономного округа) </w:t>
      </w:r>
      <w:r w:rsidR="007048BE" w:rsidRPr="00D722C2">
        <w:rPr>
          <w:rFonts w:ascii="Times New Roman" w:hAnsi="Times New Roman" w:cs="Times New Roman"/>
          <w:sz w:val="28"/>
          <w:szCs w:val="28"/>
        </w:rPr>
        <w:t xml:space="preserve">– </w:t>
      </w:r>
      <w:r w:rsidR="00561101" w:rsidRPr="00D722C2">
        <w:rPr>
          <w:rFonts w:ascii="Times New Roman" w:eastAsia="Times New Roman" w:hAnsi="Times New Roman" w:cs="Times New Roman"/>
          <w:sz w:val="28"/>
          <w:szCs w:val="28"/>
          <w:lang w:eastAsia="ru-RU"/>
        </w:rPr>
        <w:t>114</w:t>
      </w:r>
      <w:r w:rsidR="00C765CB" w:rsidRPr="00D722C2">
        <w:rPr>
          <w:rFonts w:ascii="Times New Roman" w:eastAsia="Times New Roman" w:hAnsi="Times New Roman" w:cs="Times New Roman"/>
          <w:sz w:val="28"/>
          <w:szCs w:val="28"/>
          <w:lang w:eastAsia="ru-RU"/>
        </w:rPr>
        <w:t> </w:t>
      </w:r>
      <w:r w:rsidR="00561101" w:rsidRPr="00D722C2">
        <w:rPr>
          <w:rFonts w:ascii="Times New Roman" w:eastAsia="Times New Roman" w:hAnsi="Times New Roman" w:cs="Times New Roman"/>
          <w:sz w:val="28"/>
          <w:szCs w:val="28"/>
          <w:lang w:eastAsia="ru-RU"/>
        </w:rPr>
        <w:t>926</w:t>
      </w:r>
      <w:r w:rsidR="00C765CB" w:rsidRPr="00D722C2">
        <w:rPr>
          <w:rFonts w:ascii="Times New Roman" w:eastAsia="Times New Roman" w:hAnsi="Times New Roman" w:cs="Times New Roman"/>
          <w:sz w:val="28"/>
          <w:szCs w:val="28"/>
          <w:lang w:eastAsia="ru-RU"/>
        </w:rPr>
        <w:t>,</w:t>
      </w:r>
      <w:r w:rsidR="00561101" w:rsidRPr="00D722C2">
        <w:rPr>
          <w:rFonts w:ascii="Times New Roman" w:eastAsia="Times New Roman" w:hAnsi="Times New Roman" w:cs="Times New Roman"/>
          <w:sz w:val="28"/>
          <w:szCs w:val="28"/>
          <w:lang w:eastAsia="ru-RU"/>
        </w:rPr>
        <w:t xml:space="preserve"> </w:t>
      </w:r>
      <w:r w:rsidR="00C765CB" w:rsidRPr="00D722C2">
        <w:rPr>
          <w:rFonts w:ascii="Times New Roman" w:eastAsia="Times New Roman" w:hAnsi="Times New Roman" w:cs="Times New Roman"/>
          <w:sz w:val="28"/>
          <w:szCs w:val="28"/>
          <w:lang w:eastAsia="ru-RU"/>
        </w:rPr>
        <w:t>2</w:t>
      </w:r>
      <w:r w:rsidR="007048BE" w:rsidRPr="00D722C2">
        <w:rPr>
          <w:rFonts w:ascii="Times New Roman" w:hAnsi="Times New Roman" w:cs="Times New Roman"/>
          <w:sz w:val="28"/>
          <w:szCs w:val="28"/>
        </w:rPr>
        <w:t xml:space="preserve"> </w:t>
      </w:r>
      <w:r w:rsidR="00C765CB" w:rsidRPr="00D722C2">
        <w:rPr>
          <w:rFonts w:ascii="Times New Roman" w:hAnsi="Times New Roman" w:cs="Times New Roman"/>
          <w:sz w:val="28"/>
          <w:szCs w:val="28"/>
        </w:rPr>
        <w:t xml:space="preserve">тыс. </w:t>
      </w:r>
      <w:r w:rsidR="007048BE" w:rsidRPr="00D722C2">
        <w:rPr>
          <w:rFonts w:ascii="Times New Roman" w:hAnsi="Times New Roman" w:cs="Times New Roman"/>
          <w:sz w:val="28"/>
          <w:szCs w:val="28"/>
        </w:rPr>
        <w:t>рублей;</w:t>
      </w:r>
    </w:p>
    <w:p w:rsidR="007048BE" w:rsidRPr="00D722C2" w:rsidRDefault="000F14DA" w:rsidP="00561101">
      <w:pPr>
        <w:spacing w:after="0" w:line="240" w:lineRule="auto"/>
        <w:jc w:val="both"/>
        <w:rPr>
          <w:rFonts w:ascii="Arial" w:eastAsia="Times New Roman" w:hAnsi="Arial" w:cs="Arial"/>
          <w:sz w:val="20"/>
          <w:szCs w:val="20"/>
          <w:lang w:eastAsia="ru-RU"/>
        </w:rPr>
      </w:pPr>
      <w:r w:rsidRPr="00D722C2">
        <w:rPr>
          <w:rFonts w:ascii="Times New Roman" w:hAnsi="Times New Roman" w:cs="Times New Roman"/>
          <w:sz w:val="28"/>
          <w:szCs w:val="28"/>
        </w:rPr>
        <w:tab/>
      </w:r>
      <w:r w:rsidR="0001621E" w:rsidRPr="00D722C2">
        <w:rPr>
          <w:rFonts w:ascii="Times New Roman" w:hAnsi="Times New Roman" w:cs="Times New Roman"/>
          <w:sz w:val="28"/>
          <w:szCs w:val="28"/>
        </w:rPr>
        <w:t>бюджет Ханты-Мансийского района</w:t>
      </w:r>
      <w:r w:rsidR="007048BE" w:rsidRPr="00D722C2">
        <w:rPr>
          <w:rFonts w:ascii="Times New Roman" w:hAnsi="Times New Roman" w:cs="Times New Roman"/>
          <w:sz w:val="28"/>
          <w:szCs w:val="28"/>
        </w:rPr>
        <w:t xml:space="preserve"> </w:t>
      </w:r>
      <w:r w:rsidR="0001621E" w:rsidRPr="00D722C2">
        <w:rPr>
          <w:rFonts w:ascii="Times New Roman" w:hAnsi="Times New Roman" w:cs="Times New Roman"/>
          <w:sz w:val="28"/>
          <w:szCs w:val="28"/>
        </w:rPr>
        <w:t xml:space="preserve">(далее – бюджет района) </w:t>
      </w:r>
      <w:r w:rsidR="007048BE" w:rsidRPr="00D722C2">
        <w:rPr>
          <w:rFonts w:ascii="Times New Roman" w:hAnsi="Times New Roman" w:cs="Times New Roman"/>
          <w:sz w:val="28"/>
          <w:szCs w:val="28"/>
        </w:rPr>
        <w:t xml:space="preserve">– </w:t>
      </w:r>
      <w:r w:rsidR="00097311" w:rsidRPr="00D722C2">
        <w:rPr>
          <w:rFonts w:ascii="Times New Roman" w:eastAsia="Times New Roman" w:hAnsi="Times New Roman" w:cs="Times New Roman"/>
          <w:sz w:val="28"/>
          <w:szCs w:val="28"/>
          <w:lang w:eastAsia="ru-RU"/>
        </w:rPr>
        <w:t>24</w:t>
      </w:r>
      <w:r w:rsidRPr="00D722C2">
        <w:rPr>
          <w:rFonts w:ascii="Times New Roman" w:eastAsia="Times New Roman" w:hAnsi="Times New Roman" w:cs="Times New Roman"/>
          <w:sz w:val="28"/>
          <w:szCs w:val="28"/>
          <w:lang w:eastAsia="ru-RU"/>
        </w:rPr>
        <w:t>4 762,6</w:t>
      </w:r>
      <w:r w:rsidR="001119AC" w:rsidRPr="00D722C2">
        <w:rPr>
          <w:rFonts w:ascii="Times New Roman" w:eastAsia="Times New Roman" w:hAnsi="Times New Roman" w:cs="Times New Roman"/>
          <w:sz w:val="28"/>
          <w:szCs w:val="28"/>
          <w:lang w:eastAsia="ru-RU"/>
        </w:rPr>
        <w:t xml:space="preserve"> </w:t>
      </w:r>
      <w:r w:rsidR="007048BE" w:rsidRPr="00D722C2">
        <w:rPr>
          <w:rFonts w:ascii="Times New Roman" w:hAnsi="Times New Roman" w:cs="Times New Roman"/>
          <w:sz w:val="28"/>
          <w:szCs w:val="28"/>
        </w:rPr>
        <w:t>тыс. рублей.</w:t>
      </w:r>
    </w:p>
    <w:p w:rsidR="007048BE" w:rsidRPr="00D722C2" w:rsidRDefault="00173DD2" w:rsidP="00561101">
      <w:pPr>
        <w:spacing w:after="0" w:line="240" w:lineRule="auto"/>
        <w:jc w:val="both"/>
        <w:rPr>
          <w:rFonts w:ascii="Times New Roman" w:eastAsia="Times New Roman" w:hAnsi="Times New Roman" w:cs="Times New Roman"/>
          <w:bCs/>
          <w:sz w:val="28"/>
          <w:szCs w:val="28"/>
          <w:lang w:eastAsia="ru-RU"/>
        </w:rPr>
      </w:pPr>
      <w:r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 xml:space="preserve">Финансовое исполнение Программы </w:t>
      </w:r>
      <w:r w:rsidR="008E5AFC" w:rsidRPr="00D722C2">
        <w:rPr>
          <w:rFonts w:ascii="Times New Roman" w:eastAsia="Calibri" w:hAnsi="Times New Roman" w:cs="Times New Roman"/>
          <w:bCs/>
          <w:sz w:val="28"/>
          <w:szCs w:val="28"/>
        </w:rPr>
        <w:t>за 202</w:t>
      </w:r>
      <w:r w:rsidR="008B54AD" w:rsidRPr="00D722C2">
        <w:rPr>
          <w:rFonts w:ascii="Times New Roman" w:eastAsia="Calibri" w:hAnsi="Times New Roman" w:cs="Times New Roman"/>
          <w:bCs/>
          <w:sz w:val="28"/>
          <w:szCs w:val="28"/>
        </w:rPr>
        <w:t>5</w:t>
      </w:r>
      <w:r w:rsidR="008E5AFC" w:rsidRPr="00D722C2">
        <w:rPr>
          <w:rFonts w:ascii="Times New Roman" w:eastAsia="Calibri" w:hAnsi="Times New Roman" w:cs="Times New Roman"/>
          <w:bCs/>
          <w:sz w:val="28"/>
          <w:szCs w:val="28"/>
        </w:rPr>
        <w:t xml:space="preserve"> год</w:t>
      </w:r>
      <w:r w:rsidR="008E5AFC"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 xml:space="preserve">составило </w:t>
      </w:r>
      <w:r w:rsidR="007907BA" w:rsidRPr="00D722C2">
        <w:rPr>
          <w:rFonts w:ascii="Times New Roman" w:eastAsia="Times New Roman" w:hAnsi="Times New Roman" w:cs="Times New Roman"/>
          <w:bCs/>
          <w:sz w:val="28"/>
          <w:szCs w:val="28"/>
          <w:lang w:eastAsia="ru-RU"/>
        </w:rPr>
        <w:t>132</w:t>
      </w:r>
      <w:r w:rsidR="001119AC" w:rsidRPr="00D722C2">
        <w:rPr>
          <w:rFonts w:ascii="Times New Roman" w:eastAsia="Times New Roman" w:hAnsi="Times New Roman" w:cs="Times New Roman"/>
          <w:bCs/>
          <w:sz w:val="28"/>
          <w:szCs w:val="28"/>
          <w:lang w:eastAsia="ru-RU"/>
        </w:rPr>
        <w:t> </w:t>
      </w:r>
      <w:r w:rsidR="007907BA" w:rsidRPr="00D722C2">
        <w:rPr>
          <w:rFonts w:ascii="Times New Roman" w:eastAsia="Times New Roman" w:hAnsi="Times New Roman" w:cs="Times New Roman"/>
          <w:bCs/>
          <w:sz w:val="28"/>
          <w:szCs w:val="28"/>
          <w:lang w:eastAsia="ru-RU"/>
        </w:rPr>
        <w:t>249</w:t>
      </w:r>
      <w:r w:rsidR="001119AC" w:rsidRPr="00D722C2">
        <w:rPr>
          <w:rFonts w:ascii="Times New Roman" w:eastAsia="Times New Roman" w:hAnsi="Times New Roman" w:cs="Times New Roman"/>
          <w:bCs/>
          <w:sz w:val="28"/>
          <w:szCs w:val="28"/>
          <w:lang w:eastAsia="ru-RU"/>
        </w:rPr>
        <w:t>, 86</w:t>
      </w:r>
      <w:r w:rsidR="007907BA" w:rsidRPr="00D722C2">
        <w:rPr>
          <w:rFonts w:ascii="Times New Roman" w:eastAsia="Times New Roman" w:hAnsi="Times New Roman" w:cs="Times New Roman"/>
          <w:bCs/>
          <w:sz w:val="28"/>
          <w:szCs w:val="28"/>
          <w:lang w:eastAsia="ru-RU"/>
        </w:rPr>
        <w:t xml:space="preserve"> </w:t>
      </w:r>
      <w:r w:rsidR="007048BE" w:rsidRPr="00D722C2">
        <w:rPr>
          <w:rFonts w:ascii="Times New Roman" w:hAnsi="Times New Roman" w:cs="Times New Roman"/>
          <w:sz w:val="28"/>
          <w:szCs w:val="28"/>
        </w:rPr>
        <w:t xml:space="preserve">тыс. рублей или </w:t>
      </w:r>
      <w:r w:rsidR="00561101" w:rsidRPr="00D722C2">
        <w:rPr>
          <w:rFonts w:ascii="Times New Roman" w:hAnsi="Times New Roman" w:cs="Times New Roman"/>
          <w:sz w:val="28"/>
          <w:szCs w:val="28"/>
        </w:rPr>
        <w:t>36,73</w:t>
      </w:r>
      <w:r w:rsidR="001C347E" w:rsidRPr="00D722C2">
        <w:rPr>
          <w:rFonts w:ascii="Times New Roman" w:hAnsi="Times New Roman" w:cs="Times New Roman"/>
          <w:sz w:val="28"/>
          <w:szCs w:val="28"/>
        </w:rPr>
        <w:t>%, из них:</w:t>
      </w:r>
    </w:p>
    <w:p w:rsidR="007048BE" w:rsidRPr="00D722C2" w:rsidRDefault="001C347E" w:rsidP="005A796A">
      <w:pPr>
        <w:pStyle w:val="ab"/>
        <w:ind w:firstLine="708"/>
        <w:jc w:val="both"/>
        <w:rPr>
          <w:rFonts w:ascii="Times New Roman" w:hAnsi="Times New Roman" w:cs="Times New Roman"/>
          <w:sz w:val="28"/>
          <w:szCs w:val="28"/>
        </w:rPr>
      </w:pPr>
      <w:r w:rsidRPr="00D722C2">
        <w:rPr>
          <w:rFonts w:ascii="Times New Roman" w:hAnsi="Times New Roman" w:cs="Times New Roman"/>
          <w:sz w:val="28"/>
          <w:szCs w:val="28"/>
        </w:rPr>
        <w:t>ф</w:t>
      </w:r>
      <w:r w:rsidR="007048BE" w:rsidRPr="00D722C2">
        <w:rPr>
          <w:rFonts w:ascii="Times New Roman" w:hAnsi="Times New Roman" w:cs="Times New Roman"/>
          <w:sz w:val="28"/>
          <w:szCs w:val="28"/>
        </w:rPr>
        <w:t xml:space="preserve">едеральный бюджет – </w:t>
      </w:r>
      <w:r w:rsidR="000F14DA" w:rsidRPr="00D722C2">
        <w:rPr>
          <w:rFonts w:ascii="Times New Roman" w:hAnsi="Times New Roman" w:cs="Times New Roman"/>
          <w:sz w:val="28"/>
          <w:szCs w:val="28"/>
        </w:rPr>
        <w:t>368</w:t>
      </w:r>
      <w:r w:rsidR="007048BE" w:rsidRPr="00D722C2">
        <w:rPr>
          <w:rFonts w:ascii="Times New Roman" w:hAnsi="Times New Roman" w:cs="Times New Roman"/>
          <w:sz w:val="28"/>
          <w:szCs w:val="28"/>
        </w:rPr>
        <w:t xml:space="preserve"> тыс. рублей;</w:t>
      </w:r>
    </w:p>
    <w:p w:rsidR="007048BE" w:rsidRPr="00D722C2" w:rsidRDefault="001C347E" w:rsidP="00561101">
      <w:pPr>
        <w:spacing w:after="0" w:line="240" w:lineRule="auto"/>
        <w:jc w:val="both"/>
        <w:rPr>
          <w:rFonts w:ascii="Arial" w:eastAsia="Times New Roman" w:hAnsi="Arial" w:cs="Arial"/>
          <w:sz w:val="20"/>
          <w:szCs w:val="20"/>
          <w:lang w:eastAsia="ru-RU"/>
        </w:rPr>
      </w:pPr>
      <w:r w:rsidRPr="00D722C2">
        <w:rPr>
          <w:rFonts w:ascii="Times New Roman" w:hAnsi="Times New Roman" w:cs="Times New Roman"/>
          <w:sz w:val="28"/>
          <w:szCs w:val="28"/>
        </w:rPr>
        <w:t>б</w:t>
      </w:r>
      <w:r w:rsidR="007048BE" w:rsidRPr="00D722C2">
        <w:rPr>
          <w:rFonts w:ascii="Times New Roman" w:hAnsi="Times New Roman" w:cs="Times New Roman"/>
          <w:sz w:val="28"/>
          <w:szCs w:val="28"/>
        </w:rPr>
        <w:t>юджет</w:t>
      </w:r>
      <w:r w:rsidR="00F755A9" w:rsidRPr="00D722C2">
        <w:rPr>
          <w:rFonts w:ascii="Times New Roman" w:hAnsi="Times New Roman" w:cs="Times New Roman"/>
          <w:sz w:val="28"/>
          <w:szCs w:val="28"/>
        </w:rPr>
        <w:t xml:space="preserve"> </w:t>
      </w:r>
      <w:r w:rsidR="0001621E" w:rsidRPr="00D722C2">
        <w:rPr>
          <w:rFonts w:ascii="Times New Roman" w:hAnsi="Times New Roman" w:cs="Times New Roman"/>
          <w:sz w:val="28"/>
          <w:szCs w:val="28"/>
        </w:rPr>
        <w:t>автономного округа</w:t>
      </w:r>
      <w:r w:rsidR="00F755A9"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 xml:space="preserve">– </w:t>
      </w:r>
      <w:r w:rsidR="00A4504C" w:rsidRPr="00D722C2">
        <w:rPr>
          <w:rFonts w:ascii="Times New Roman" w:hAnsi="Times New Roman" w:cs="Times New Roman"/>
          <w:sz w:val="28"/>
          <w:szCs w:val="28"/>
        </w:rPr>
        <w:t>633,5</w:t>
      </w:r>
      <w:r w:rsidR="00AC7391"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тыс. рублей;</w:t>
      </w:r>
    </w:p>
    <w:p w:rsidR="007048BE" w:rsidRPr="00D722C2" w:rsidRDefault="001C347E" w:rsidP="00561101">
      <w:pPr>
        <w:spacing w:after="0" w:line="240" w:lineRule="auto"/>
        <w:jc w:val="both"/>
        <w:rPr>
          <w:rFonts w:ascii="Arial" w:eastAsia="Times New Roman" w:hAnsi="Arial" w:cs="Arial"/>
          <w:sz w:val="20"/>
          <w:szCs w:val="20"/>
          <w:lang w:eastAsia="ru-RU"/>
        </w:rPr>
      </w:pPr>
      <w:r w:rsidRPr="00D722C2">
        <w:rPr>
          <w:rFonts w:ascii="Times New Roman" w:hAnsi="Times New Roman" w:cs="Times New Roman"/>
          <w:sz w:val="28"/>
          <w:szCs w:val="28"/>
        </w:rPr>
        <w:t>б</w:t>
      </w:r>
      <w:r w:rsidR="00F755A9" w:rsidRPr="00D722C2">
        <w:rPr>
          <w:rFonts w:ascii="Times New Roman" w:hAnsi="Times New Roman" w:cs="Times New Roman"/>
          <w:sz w:val="28"/>
          <w:szCs w:val="28"/>
        </w:rPr>
        <w:t xml:space="preserve">юджет района </w:t>
      </w:r>
      <w:r w:rsidR="007048BE" w:rsidRPr="00D722C2">
        <w:rPr>
          <w:rFonts w:ascii="Times New Roman" w:hAnsi="Times New Roman" w:cs="Times New Roman"/>
          <w:sz w:val="28"/>
          <w:szCs w:val="28"/>
        </w:rPr>
        <w:t xml:space="preserve">– </w:t>
      </w:r>
      <w:r w:rsidR="00561101" w:rsidRPr="00D722C2">
        <w:rPr>
          <w:rFonts w:ascii="Times New Roman" w:eastAsia="Times New Roman" w:hAnsi="Times New Roman" w:cs="Times New Roman"/>
          <w:sz w:val="28"/>
          <w:szCs w:val="28"/>
          <w:lang w:eastAsia="ru-RU"/>
        </w:rPr>
        <w:t>131</w:t>
      </w:r>
      <w:r w:rsidR="00DF7362" w:rsidRPr="00D722C2">
        <w:rPr>
          <w:rFonts w:ascii="Times New Roman" w:eastAsia="Times New Roman" w:hAnsi="Times New Roman" w:cs="Times New Roman"/>
          <w:sz w:val="28"/>
          <w:szCs w:val="28"/>
          <w:lang w:eastAsia="ru-RU"/>
        </w:rPr>
        <w:t> </w:t>
      </w:r>
      <w:r w:rsidR="006171F6" w:rsidRPr="00D722C2">
        <w:rPr>
          <w:rFonts w:ascii="Times New Roman" w:eastAsia="Times New Roman" w:hAnsi="Times New Roman" w:cs="Times New Roman"/>
          <w:sz w:val="28"/>
          <w:szCs w:val="28"/>
          <w:lang w:eastAsia="ru-RU"/>
        </w:rPr>
        <w:t>248</w:t>
      </w:r>
      <w:r w:rsidR="001119AC" w:rsidRPr="00D722C2">
        <w:rPr>
          <w:rFonts w:ascii="Times New Roman" w:eastAsia="Times New Roman" w:hAnsi="Times New Roman" w:cs="Times New Roman"/>
          <w:sz w:val="28"/>
          <w:szCs w:val="28"/>
          <w:lang w:eastAsia="ru-RU"/>
        </w:rPr>
        <w:t>,</w:t>
      </w:r>
      <w:r w:rsidR="00A4504C" w:rsidRPr="00D722C2">
        <w:rPr>
          <w:rFonts w:ascii="Times New Roman" w:eastAsia="Times New Roman" w:hAnsi="Times New Roman" w:cs="Times New Roman"/>
          <w:sz w:val="28"/>
          <w:szCs w:val="28"/>
          <w:lang w:eastAsia="ru-RU"/>
        </w:rPr>
        <w:t xml:space="preserve"> </w:t>
      </w:r>
      <w:r w:rsidR="006171F6" w:rsidRPr="00D722C2">
        <w:rPr>
          <w:rFonts w:ascii="Times New Roman" w:eastAsia="Times New Roman" w:hAnsi="Times New Roman" w:cs="Times New Roman"/>
          <w:sz w:val="28"/>
          <w:szCs w:val="28"/>
          <w:lang w:eastAsia="ru-RU"/>
        </w:rPr>
        <w:t>4</w:t>
      </w:r>
      <w:r w:rsidR="00561101" w:rsidRPr="00D722C2">
        <w:rPr>
          <w:rFonts w:ascii="Arial" w:eastAsia="Times New Roman" w:hAnsi="Arial" w:cs="Arial"/>
          <w:sz w:val="20"/>
          <w:szCs w:val="20"/>
          <w:lang w:eastAsia="ru-RU"/>
        </w:rPr>
        <w:t xml:space="preserve"> </w:t>
      </w:r>
      <w:r w:rsidR="007048BE" w:rsidRPr="00D722C2">
        <w:rPr>
          <w:rFonts w:ascii="Times New Roman" w:hAnsi="Times New Roman" w:cs="Times New Roman"/>
          <w:sz w:val="28"/>
          <w:szCs w:val="28"/>
        </w:rPr>
        <w:t>рублей.</w:t>
      </w:r>
    </w:p>
    <w:p w:rsidR="006171F6" w:rsidRPr="00D722C2" w:rsidRDefault="00173DD2" w:rsidP="00561101">
      <w:pPr>
        <w:spacing w:after="0" w:line="240" w:lineRule="auto"/>
        <w:jc w:val="both"/>
        <w:rPr>
          <w:rFonts w:ascii="Times New Roman" w:hAnsi="Times New Roman" w:cs="Times New Roman"/>
          <w:sz w:val="28"/>
          <w:szCs w:val="28"/>
        </w:rPr>
      </w:pPr>
      <w:r w:rsidRPr="00D722C2">
        <w:rPr>
          <w:rFonts w:ascii="Times New Roman" w:hAnsi="Times New Roman" w:cs="Times New Roman"/>
          <w:sz w:val="28"/>
          <w:szCs w:val="28"/>
        </w:rPr>
        <w:t xml:space="preserve">          </w:t>
      </w:r>
      <w:r w:rsidR="001C347E" w:rsidRPr="00D722C2">
        <w:rPr>
          <w:rFonts w:ascii="Times New Roman" w:hAnsi="Times New Roman" w:cs="Times New Roman"/>
          <w:sz w:val="28"/>
          <w:szCs w:val="28"/>
        </w:rPr>
        <w:t xml:space="preserve">По </w:t>
      </w:r>
      <w:r w:rsidR="00C14E62" w:rsidRPr="00D722C2">
        <w:rPr>
          <w:rFonts w:ascii="Times New Roman" w:hAnsi="Times New Roman" w:cs="Times New Roman"/>
          <w:sz w:val="28"/>
          <w:szCs w:val="28"/>
        </w:rPr>
        <w:t>р</w:t>
      </w:r>
      <w:r w:rsidR="007907BA" w:rsidRPr="00D722C2">
        <w:rPr>
          <w:rFonts w:ascii="Times New Roman" w:hAnsi="Times New Roman" w:cs="Times New Roman"/>
          <w:sz w:val="28"/>
          <w:szCs w:val="28"/>
        </w:rPr>
        <w:t>егионально</w:t>
      </w:r>
      <w:r w:rsidRPr="00D722C2">
        <w:rPr>
          <w:rFonts w:ascii="Times New Roman" w:hAnsi="Times New Roman" w:cs="Times New Roman"/>
          <w:sz w:val="28"/>
          <w:szCs w:val="28"/>
        </w:rPr>
        <w:t>му</w:t>
      </w:r>
      <w:r w:rsidR="007907BA" w:rsidRPr="00D722C2">
        <w:rPr>
          <w:rFonts w:ascii="Times New Roman" w:hAnsi="Times New Roman" w:cs="Times New Roman"/>
          <w:sz w:val="28"/>
          <w:szCs w:val="28"/>
        </w:rPr>
        <w:t xml:space="preserve"> проект</w:t>
      </w:r>
      <w:r w:rsidRPr="00D722C2">
        <w:rPr>
          <w:rFonts w:ascii="Times New Roman" w:hAnsi="Times New Roman" w:cs="Times New Roman"/>
          <w:sz w:val="28"/>
          <w:szCs w:val="28"/>
        </w:rPr>
        <w:t>у</w:t>
      </w:r>
      <w:r w:rsidR="007907BA" w:rsidRPr="00D722C2">
        <w:rPr>
          <w:rFonts w:ascii="Times New Roman" w:hAnsi="Times New Roman" w:cs="Times New Roman"/>
          <w:sz w:val="28"/>
          <w:szCs w:val="28"/>
        </w:rPr>
        <w:t xml:space="preserve"> «Сохранение культурного наследия</w:t>
      </w:r>
      <w:r w:rsidR="001C347E" w:rsidRPr="00D722C2">
        <w:rPr>
          <w:rFonts w:ascii="Times New Roman" w:hAnsi="Times New Roman" w:cs="Times New Roman"/>
          <w:sz w:val="28"/>
          <w:szCs w:val="28"/>
        </w:rPr>
        <w:t>»</w:t>
      </w:r>
      <w:r w:rsidR="00F9448B" w:rsidRPr="00D722C2">
        <w:rPr>
          <w:rFonts w:ascii="Times New Roman" w:hAnsi="Times New Roman" w:cs="Times New Roman"/>
          <w:sz w:val="28"/>
          <w:szCs w:val="28"/>
        </w:rPr>
        <w:t>, п</w:t>
      </w:r>
      <w:r w:rsidR="007048BE" w:rsidRPr="00D722C2">
        <w:rPr>
          <w:rFonts w:ascii="Times New Roman" w:hAnsi="Times New Roman" w:cs="Times New Roman"/>
          <w:sz w:val="28"/>
          <w:szCs w:val="28"/>
        </w:rPr>
        <w:t xml:space="preserve">лан составил – </w:t>
      </w:r>
      <w:r w:rsidR="00B4351A" w:rsidRPr="00D722C2">
        <w:rPr>
          <w:rFonts w:ascii="Times New Roman" w:eastAsia="Times New Roman" w:hAnsi="Times New Roman" w:cs="Times New Roman"/>
          <w:bCs/>
          <w:sz w:val="28"/>
          <w:szCs w:val="28"/>
          <w:lang w:eastAsia="ru-RU"/>
        </w:rPr>
        <w:t>830</w:t>
      </w:r>
      <w:r w:rsidR="00A4504C" w:rsidRPr="00D722C2">
        <w:rPr>
          <w:rFonts w:ascii="Times New Roman" w:eastAsia="Times New Roman" w:hAnsi="Times New Roman" w:cs="Times New Roman"/>
          <w:bCs/>
          <w:sz w:val="28"/>
          <w:szCs w:val="28"/>
          <w:lang w:eastAsia="ru-RU"/>
        </w:rPr>
        <w:t>,5 тыс.</w:t>
      </w:r>
      <w:r w:rsidR="007907BA" w:rsidRPr="00D722C2">
        <w:rPr>
          <w:rFonts w:ascii="Times New Roman" w:eastAsia="Times New Roman" w:hAnsi="Times New Roman" w:cs="Times New Roman"/>
          <w:bCs/>
          <w:sz w:val="28"/>
          <w:szCs w:val="28"/>
          <w:lang w:eastAsia="ru-RU"/>
        </w:rPr>
        <w:t xml:space="preserve"> </w:t>
      </w:r>
      <w:r w:rsidR="007048BE" w:rsidRPr="00D722C2">
        <w:rPr>
          <w:rFonts w:ascii="Times New Roman" w:hAnsi="Times New Roman" w:cs="Times New Roman"/>
          <w:sz w:val="28"/>
          <w:szCs w:val="28"/>
        </w:rPr>
        <w:t xml:space="preserve">рублей (бюджет автономного округа </w:t>
      </w:r>
      <w:r w:rsidR="00B4351A" w:rsidRPr="00D722C2">
        <w:rPr>
          <w:rFonts w:ascii="Times New Roman" w:hAnsi="Times New Roman" w:cs="Times New Roman"/>
          <w:sz w:val="28"/>
          <w:szCs w:val="28"/>
        </w:rPr>
        <w:t>635</w:t>
      </w:r>
      <w:r w:rsidR="00A4504C" w:rsidRPr="00D722C2">
        <w:rPr>
          <w:rFonts w:ascii="Times New Roman" w:hAnsi="Times New Roman" w:cs="Times New Roman"/>
          <w:sz w:val="28"/>
          <w:szCs w:val="28"/>
        </w:rPr>
        <w:t>,</w:t>
      </w:r>
      <w:r w:rsidR="00B4351A" w:rsidRPr="00D722C2">
        <w:rPr>
          <w:rFonts w:ascii="Times New Roman" w:hAnsi="Times New Roman" w:cs="Times New Roman"/>
          <w:sz w:val="28"/>
          <w:szCs w:val="28"/>
        </w:rPr>
        <w:t>7</w:t>
      </w:r>
      <w:r w:rsidR="00A4504C" w:rsidRPr="00D722C2">
        <w:rPr>
          <w:rFonts w:ascii="Times New Roman" w:hAnsi="Times New Roman" w:cs="Times New Roman"/>
          <w:sz w:val="28"/>
          <w:szCs w:val="28"/>
        </w:rPr>
        <w:t xml:space="preserve"> </w:t>
      </w:r>
      <w:r w:rsidR="007048BE" w:rsidRPr="00D722C2">
        <w:rPr>
          <w:rFonts w:ascii="Times New Roman" w:hAnsi="Times New Roman" w:cs="Times New Roman"/>
          <w:sz w:val="28"/>
          <w:szCs w:val="28"/>
        </w:rPr>
        <w:t>тыс. рублей,</w:t>
      </w:r>
      <w:r w:rsidR="00A4504C" w:rsidRPr="00D722C2">
        <w:rPr>
          <w:rFonts w:ascii="Times New Roman" w:hAnsi="Times New Roman" w:cs="Times New Roman"/>
          <w:sz w:val="28"/>
          <w:szCs w:val="28"/>
        </w:rPr>
        <w:t xml:space="preserve"> федеральный бюджет 28,7 тыс. рублей,</w:t>
      </w:r>
      <w:r w:rsidR="007048BE" w:rsidRPr="00D722C2">
        <w:rPr>
          <w:rFonts w:ascii="Times New Roman" w:hAnsi="Times New Roman" w:cs="Times New Roman"/>
          <w:sz w:val="28"/>
          <w:szCs w:val="28"/>
        </w:rPr>
        <w:t xml:space="preserve"> средства бюджета района </w:t>
      </w:r>
      <w:r w:rsidR="00A4504C" w:rsidRPr="00D722C2">
        <w:rPr>
          <w:rFonts w:ascii="Times New Roman" w:hAnsi="Times New Roman" w:cs="Times New Roman"/>
          <w:sz w:val="28"/>
          <w:szCs w:val="28"/>
        </w:rPr>
        <w:t>166,2</w:t>
      </w:r>
      <w:r w:rsidR="00D418CA" w:rsidRPr="00D722C2">
        <w:rPr>
          <w:rFonts w:ascii="Times New Roman" w:hAnsi="Times New Roman" w:cs="Times New Roman"/>
          <w:sz w:val="28"/>
          <w:szCs w:val="28"/>
        </w:rPr>
        <w:t xml:space="preserve"> тыс. рублей</w:t>
      </w:r>
      <w:r w:rsidR="007048BE" w:rsidRPr="00D722C2">
        <w:rPr>
          <w:rFonts w:ascii="Times New Roman" w:hAnsi="Times New Roman" w:cs="Times New Roman"/>
          <w:sz w:val="28"/>
          <w:szCs w:val="28"/>
        </w:rPr>
        <w:t>)</w:t>
      </w:r>
      <w:r w:rsidR="00F9448B" w:rsidRPr="00D722C2">
        <w:rPr>
          <w:rFonts w:ascii="Times New Roman" w:hAnsi="Times New Roman" w:cs="Times New Roman"/>
          <w:sz w:val="28"/>
          <w:szCs w:val="28"/>
        </w:rPr>
        <w:t>,</w:t>
      </w:r>
      <w:r w:rsidR="007048BE" w:rsidRPr="00D722C2">
        <w:rPr>
          <w:rFonts w:ascii="Times New Roman" w:hAnsi="Times New Roman" w:cs="Times New Roman"/>
          <w:sz w:val="28"/>
          <w:szCs w:val="28"/>
        </w:rPr>
        <w:t xml:space="preserve"> </w:t>
      </w:r>
      <w:r w:rsidR="00F9448B" w:rsidRPr="00D722C2">
        <w:rPr>
          <w:rFonts w:ascii="Times New Roman" w:hAnsi="Times New Roman" w:cs="Times New Roman"/>
          <w:sz w:val="28"/>
          <w:szCs w:val="28"/>
        </w:rPr>
        <w:t>ф</w:t>
      </w:r>
      <w:r w:rsidR="007048BE" w:rsidRPr="00D722C2">
        <w:rPr>
          <w:rFonts w:ascii="Times New Roman" w:hAnsi="Times New Roman" w:cs="Times New Roman"/>
          <w:sz w:val="28"/>
          <w:szCs w:val="28"/>
        </w:rPr>
        <w:t xml:space="preserve">актическое исполнение </w:t>
      </w:r>
      <w:r w:rsidR="00F9448B" w:rsidRPr="00D722C2">
        <w:rPr>
          <w:rFonts w:ascii="Times New Roman" w:hAnsi="Times New Roman" w:cs="Times New Roman"/>
          <w:sz w:val="28"/>
          <w:szCs w:val="28"/>
        </w:rPr>
        <w:t>составило</w:t>
      </w:r>
      <w:r w:rsidR="00C14E62" w:rsidRPr="00D722C2">
        <w:rPr>
          <w:rFonts w:ascii="Times New Roman" w:hAnsi="Times New Roman" w:cs="Times New Roman"/>
          <w:sz w:val="28"/>
          <w:szCs w:val="28"/>
        </w:rPr>
        <w:t xml:space="preserve"> </w:t>
      </w:r>
      <w:r w:rsidR="00A4504C" w:rsidRPr="00D722C2">
        <w:rPr>
          <w:rFonts w:ascii="Times New Roman" w:hAnsi="Times New Roman" w:cs="Times New Roman"/>
          <w:sz w:val="28"/>
          <w:szCs w:val="28"/>
        </w:rPr>
        <w:t>827,7</w:t>
      </w:r>
      <w:r w:rsidR="00AC7391" w:rsidRPr="00D722C2">
        <w:rPr>
          <w:rFonts w:ascii="Times New Roman" w:hAnsi="Times New Roman" w:cs="Times New Roman"/>
          <w:sz w:val="28"/>
          <w:szCs w:val="28"/>
        </w:rPr>
        <w:t xml:space="preserve"> тыс.</w:t>
      </w:r>
      <w:r w:rsidR="007048BE" w:rsidRPr="00D722C2">
        <w:rPr>
          <w:rFonts w:ascii="Times New Roman" w:hAnsi="Times New Roman" w:cs="Times New Roman"/>
          <w:sz w:val="28"/>
          <w:szCs w:val="28"/>
        </w:rPr>
        <w:t xml:space="preserve"> рублей или </w:t>
      </w:r>
      <w:r w:rsidR="00A4504C" w:rsidRPr="00D722C2">
        <w:rPr>
          <w:rFonts w:ascii="Times New Roman" w:hAnsi="Times New Roman" w:cs="Times New Roman"/>
          <w:sz w:val="28"/>
          <w:szCs w:val="28"/>
        </w:rPr>
        <w:t>99,6</w:t>
      </w:r>
      <w:r w:rsidR="006171F6" w:rsidRPr="00D722C2">
        <w:rPr>
          <w:rFonts w:ascii="Times New Roman" w:hAnsi="Times New Roman" w:cs="Times New Roman"/>
          <w:sz w:val="28"/>
          <w:szCs w:val="28"/>
        </w:rPr>
        <w:t>%, в том числе:</w:t>
      </w:r>
    </w:p>
    <w:p w:rsidR="006171F6" w:rsidRPr="00D722C2" w:rsidRDefault="006171F6" w:rsidP="006171F6">
      <w:pPr>
        <w:pStyle w:val="ab"/>
        <w:ind w:firstLine="708"/>
        <w:jc w:val="both"/>
        <w:rPr>
          <w:rFonts w:ascii="Times New Roman" w:hAnsi="Times New Roman" w:cs="Times New Roman"/>
          <w:sz w:val="28"/>
          <w:szCs w:val="28"/>
        </w:rPr>
      </w:pPr>
      <w:r w:rsidRPr="00D722C2">
        <w:rPr>
          <w:rFonts w:ascii="Times New Roman" w:hAnsi="Times New Roman" w:cs="Times New Roman"/>
          <w:sz w:val="28"/>
          <w:szCs w:val="28"/>
        </w:rPr>
        <w:t xml:space="preserve">Субсидия на модернизацию муниципальных общедоступных библиотек, в том числе комплектование книжных фондов, план составляет 149,8 тыс. рублей исполнено 149,2 рублей или на 99,5%. Исполнитель: МКУ ХМР «ЦБС». </w:t>
      </w:r>
    </w:p>
    <w:p w:rsidR="006171F6" w:rsidRPr="00D722C2" w:rsidRDefault="006171F6" w:rsidP="006171F6">
      <w:pPr>
        <w:pStyle w:val="ab"/>
        <w:ind w:firstLine="708"/>
        <w:jc w:val="both"/>
        <w:rPr>
          <w:rFonts w:ascii="Times New Roman" w:hAnsi="Times New Roman" w:cs="Times New Roman"/>
          <w:sz w:val="28"/>
          <w:szCs w:val="28"/>
        </w:rPr>
      </w:pPr>
      <w:r w:rsidRPr="00D722C2">
        <w:rPr>
          <w:rFonts w:ascii="Times New Roman" w:hAnsi="Times New Roman" w:cs="Times New Roman"/>
          <w:sz w:val="28"/>
          <w:szCs w:val="28"/>
        </w:rPr>
        <w:t xml:space="preserve">Субсидия на государственную поддержку отрасли культуры, план составляет 680,7 тыс. рублей (федеральный бюджет 28,7 тыс. рублей, бюджет автономного округа 635,7 тыс. рублей, средства бюджета района 166,2 тыс. рублей), фактическое исполнение 678,5 составило 99%. </w:t>
      </w:r>
    </w:p>
    <w:p w:rsidR="006171F6" w:rsidRPr="00D722C2" w:rsidRDefault="006171F6" w:rsidP="00561101">
      <w:pPr>
        <w:spacing w:after="0" w:line="240" w:lineRule="auto"/>
        <w:jc w:val="both"/>
        <w:rPr>
          <w:rFonts w:ascii="Times New Roman" w:hAnsi="Times New Roman" w:cs="Times New Roman"/>
          <w:sz w:val="28"/>
          <w:szCs w:val="28"/>
        </w:rPr>
      </w:pPr>
      <w:r w:rsidRPr="00D722C2">
        <w:rPr>
          <w:rFonts w:ascii="Times New Roman" w:hAnsi="Times New Roman" w:cs="Times New Roman"/>
          <w:sz w:val="28"/>
          <w:szCs w:val="28"/>
        </w:rPr>
        <w:tab/>
        <w:t xml:space="preserve">По </w:t>
      </w:r>
      <w:r w:rsidR="00E7722D" w:rsidRPr="00D722C2">
        <w:rPr>
          <w:rFonts w:ascii="Times New Roman" w:hAnsi="Times New Roman" w:cs="Times New Roman"/>
          <w:sz w:val="28"/>
          <w:szCs w:val="28"/>
        </w:rPr>
        <w:t>р</w:t>
      </w:r>
      <w:r w:rsidRPr="00D722C2">
        <w:rPr>
          <w:rFonts w:ascii="Times New Roman" w:hAnsi="Times New Roman" w:cs="Times New Roman"/>
          <w:sz w:val="28"/>
          <w:szCs w:val="28"/>
        </w:rPr>
        <w:t>егиональному проекту «Развитие искусства и творчества», план составил - 31 948 тыс. рублей, фактическое исполнение составило 0 рублей</w:t>
      </w:r>
      <w:r w:rsidR="005A64FF" w:rsidRPr="00D722C2">
        <w:rPr>
          <w:rFonts w:ascii="Times New Roman" w:hAnsi="Times New Roman" w:cs="Times New Roman"/>
          <w:sz w:val="28"/>
          <w:szCs w:val="28"/>
        </w:rPr>
        <w:t xml:space="preserve">, </w:t>
      </w:r>
      <w:r w:rsidRPr="00D722C2">
        <w:rPr>
          <w:rFonts w:ascii="Times New Roman" w:hAnsi="Times New Roman" w:cs="Times New Roman"/>
          <w:sz w:val="28"/>
          <w:szCs w:val="28"/>
        </w:rPr>
        <w:t>в том числе:</w:t>
      </w:r>
    </w:p>
    <w:p w:rsidR="006171F6" w:rsidRDefault="006171F6" w:rsidP="00561101">
      <w:pPr>
        <w:spacing w:after="0" w:line="240" w:lineRule="auto"/>
        <w:jc w:val="both"/>
        <w:rPr>
          <w:rFonts w:ascii="Times New Roman" w:hAnsi="Times New Roman" w:cs="Times New Roman"/>
          <w:sz w:val="28"/>
          <w:szCs w:val="28"/>
        </w:rPr>
      </w:pPr>
      <w:r w:rsidRPr="00D722C2">
        <w:rPr>
          <w:rFonts w:ascii="Times New Roman" w:hAnsi="Times New Roman" w:cs="Times New Roman"/>
          <w:sz w:val="28"/>
          <w:szCs w:val="28"/>
        </w:rPr>
        <w:tab/>
        <w:t>Техническое оснащение объекта «Культурно-спортивный комплекс (дом культуры - библиотека - универсальный игровой зал)</w:t>
      </w:r>
      <w:r w:rsidRPr="006171F6">
        <w:rPr>
          <w:rFonts w:ascii="Times New Roman" w:hAnsi="Times New Roman" w:cs="Times New Roman"/>
          <w:sz w:val="28"/>
          <w:szCs w:val="28"/>
        </w:rPr>
        <w:t xml:space="preserve"> д. Ярки</w:t>
      </w:r>
      <w:r>
        <w:rPr>
          <w:rFonts w:ascii="Times New Roman" w:hAnsi="Times New Roman" w:cs="Times New Roman"/>
          <w:sz w:val="28"/>
          <w:szCs w:val="28"/>
        </w:rPr>
        <w:t xml:space="preserve">», </w:t>
      </w:r>
      <w:r w:rsidRPr="009366BD">
        <w:rPr>
          <w:rFonts w:ascii="Times New Roman" w:hAnsi="Times New Roman" w:cs="Times New Roman"/>
          <w:sz w:val="28"/>
          <w:szCs w:val="28"/>
        </w:rPr>
        <w:t xml:space="preserve">план составляет </w:t>
      </w:r>
      <w:r>
        <w:rPr>
          <w:rFonts w:ascii="Times New Roman" w:hAnsi="Times New Roman" w:cs="Times New Roman"/>
          <w:sz w:val="28"/>
          <w:szCs w:val="28"/>
        </w:rPr>
        <w:br/>
        <w:t>3 194,8</w:t>
      </w:r>
      <w:r w:rsidRPr="006171F6">
        <w:rPr>
          <w:rFonts w:ascii="Times New Roman" w:hAnsi="Times New Roman" w:cs="Times New Roman"/>
          <w:sz w:val="28"/>
          <w:szCs w:val="28"/>
        </w:rPr>
        <w:t>,8</w:t>
      </w:r>
      <w:r>
        <w:rPr>
          <w:rFonts w:ascii="Times New Roman" w:hAnsi="Times New Roman" w:cs="Times New Roman"/>
          <w:sz w:val="28"/>
          <w:szCs w:val="28"/>
        </w:rPr>
        <w:t xml:space="preserve"> тыс. рублей</w:t>
      </w:r>
      <w:r w:rsidRPr="009366BD">
        <w:rPr>
          <w:rFonts w:ascii="Times New Roman" w:hAnsi="Times New Roman" w:cs="Times New Roman"/>
          <w:sz w:val="28"/>
          <w:szCs w:val="28"/>
        </w:rPr>
        <w:t xml:space="preserve"> исполнено</w:t>
      </w:r>
      <w:r>
        <w:rPr>
          <w:rFonts w:ascii="Times New Roman" w:hAnsi="Times New Roman" w:cs="Times New Roman"/>
          <w:sz w:val="28"/>
          <w:szCs w:val="28"/>
        </w:rPr>
        <w:t xml:space="preserve"> 0 </w:t>
      </w:r>
      <w:r w:rsidRPr="009366BD">
        <w:rPr>
          <w:rFonts w:ascii="Times New Roman" w:hAnsi="Times New Roman" w:cs="Times New Roman"/>
          <w:sz w:val="28"/>
          <w:szCs w:val="28"/>
        </w:rPr>
        <w:t>рублей</w:t>
      </w:r>
      <w:r>
        <w:rPr>
          <w:rFonts w:ascii="Times New Roman" w:hAnsi="Times New Roman" w:cs="Times New Roman"/>
          <w:sz w:val="28"/>
          <w:szCs w:val="28"/>
        </w:rPr>
        <w:t>.</w:t>
      </w:r>
      <w:r w:rsidR="005741E1">
        <w:rPr>
          <w:rFonts w:ascii="Times New Roman" w:hAnsi="Times New Roman" w:cs="Times New Roman"/>
          <w:sz w:val="28"/>
          <w:szCs w:val="28"/>
        </w:rPr>
        <w:t xml:space="preserve"> </w:t>
      </w:r>
      <w:r w:rsidR="005741E1" w:rsidRPr="009366BD">
        <w:rPr>
          <w:rFonts w:ascii="Times New Roman" w:hAnsi="Times New Roman" w:cs="Times New Roman"/>
          <w:sz w:val="28"/>
          <w:szCs w:val="28"/>
        </w:rPr>
        <w:t>Исполнитель:</w:t>
      </w:r>
      <w:r w:rsidR="005741E1">
        <w:rPr>
          <w:rFonts w:ascii="Times New Roman" w:hAnsi="Times New Roman" w:cs="Times New Roman"/>
          <w:sz w:val="28"/>
          <w:szCs w:val="28"/>
        </w:rPr>
        <w:t xml:space="preserve"> </w:t>
      </w:r>
      <w:r w:rsidR="005741E1"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r w:rsidR="005741E1">
        <w:rPr>
          <w:rFonts w:ascii="Times New Roman" w:hAnsi="Times New Roman" w:cs="Times New Roman"/>
          <w:sz w:val="28"/>
          <w:szCs w:val="28"/>
        </w:rPr>
        <w:t>.</w:t>
      </w:r>
    </w:p>
    <w:p w:rsidR="006171F6" w:rsidRDefault="006171F6" w:rsidP="006171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171F6">
        <w:rPr>
          <w:rFonts w:ascii="Times New Roman" w:hAnsi="Times New Roman" w:cs="Times New Roman"/>
          <w:sz w:val="28"/>
          <w:szCs w:val="28"/>
        </w:rPr>
        <w:t>Субсидии на</w:t>
      </w:r>
      <w:r>
        <w:rPr>
          <w:rFonts w:ascii="Times New Roman" w:hAnsi="Times New Roman" w:cs="Times New Roman"/>
          <w:sz w:val="28"/>
          <w:szCs w:val="28"/>
        </w:rPr>
        <w:t xml:space="preserve"> техническое оснащение объекта «</w:t>
      </w:r>
      <w:r w:rsidRPr="006171F6">
        <w:rPr>
          <w:rFonts w:ascii="Times New Roman" w:hAnsi="Times New Roman" w:cs="Times New Roman"/>
          <w:sz w:val="28"/>
          <w:szCs w:val="28"/>
        </w:rPr>
        <w:t>Культурно-спортивный комплекс (дом культуры - библиотека - универсальный игровой зал) д. Ярки</w:t>
      </w:r>
      <w:r>
        <w:rPr>
          <w:rFonts w:ascii="Times New Roman" w:hAnsi="Times New Roman" w:cs="Times New Roman"/>
          <w:sz w:val="28"/>
          <w:szCs w:val="28"/>
        </w:rPr>
        <w:t xml:space="preserve">», </w:t>
      </w:r>
      <w:r w:rsidRPr="009366BD">
        <w:rPr>
          <w:rFonts w:ascii="Times New Roman" w:hAnsi="Times New Roman" w:cs="Times New Roman"/>
          <w:sz w:val="28"/>
          <w:szCs w:val="28"/>
        </w:rPr>
        <w:t xml:space="preserve">план составляет </w:t>
      </w:r>
      <w:r>
        <w:rPr>
          <w:rFonts w:ascii="Times New Roman" w:hAnsi="Times New Roman" w:cs="Times New Roman"/>
          <w:sz w:val="28"/>
          <w:szCs w:val="28"/>
        </w:rPr>
        <w:t>28 753,2 тыс. рублей</w:t>
      </w:r>
      <w:r w:rsidRPr="009366BD">
        <w:rPr>
          <w:rFonts w:ascii="Times New Roman" w:hAnsi="Times New Roman" w:cs="Times New Roman"/>
          <w:sz w:val="28"/>
          <w:szCs w:val="28"/>
        </w:rPr>
        <w:t xml:space="preserve"> исполнено</w:t>
      </w:r>
      <w:r>
        <w:rPr>
          <w:rFonts w:ascii="Times New Roman" w:hAnsi="Times New Roman" w:cs="Times New Roman"/>
          <w:sz w:val="28"/>
          <w:szCs w:val="28"/>
        </w:rPr>
        <w:t xml:space="preserve"> 0 </w:t>
      </w:r>
      <w:r w:rsidRPr="009366BD">
        <w:rPr>
          <w:rFonts w:ascii="Times New Roman" w:hAnsi="Times New Roman" w:cs="Times New Roman"/>
          <w:sz w:val="28"/>
          <w:szCs w:val="28"/>
        </w:rPr>
        <w:t>рублей</w:t>
      </w:r>
      <w:r>
        <w:rPr>
          <w:rFonts w:ascii="Times New Roman" w:hAnsi="Times New Roman" w:cs="Times New Roman"/>
          <w:sz w:val="28"/>
          <w:szCs w:val="28"/>
        </w:rPr>
        <w:t>.</w:t>
      </w:r>
      <w:r w:rsidR="005741E1">
        <w:rPr>
          <w:rFonts w:ascii="Times New Roman" w:hAnsi="Times New Roman" w:cs="Times New Roman"/>
          <w:sz w:val="28"/>
          <w:szCs w:val="28"/>
        </w:rPr>
        <w:t xml:space="preserve"> </w:t>
      </w:r>
      <w:r w:rsidR="005741E1" w:rsidRPr="009366BD">
        <w:rPr>
          <w:rFonts w:ascii="Times New Roman" w:hAnsi="Times New Roman" w:cs="Times New Roman"/>
          <w:sz w:val="28"/>
          <w:szCs w:val="28"/>
        </w:rPr>
        <w:t>Исполнитель:</w:t>
      </w:r>
      <w:r w:rsidR="005741E1">
        <w:rPr>
          <w:rFonts w:ascii="Times New Roman" w:hAnsi="Times New Roman" w:cs="Times New Roman"/>
          <w:sz w:val="28"/>
          <w:szCs w:val="28"/>
        </w:rPr>
        <w:t xml:space="preserve"> </w:t>
      </w:r>
      <w:r w:rsidR="005741E1"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r w:rsidR="005741E1">
        <w:rPr>
          <w:rFonts w:ascii="Times New Roman" w:hAnsi="Times New Roman" w:cs="Times New Roman"/>
          <w:sz w:val="28"/>
          <w:szCs w:val="28"/>
        </w:rPr>
        <w:t>.</w:t>
      </w:r>
      <w:r w:rsidRPr="009366BD">
        <w:rPr>
          <w:rFonts w:ascii="Times New Roman" w:hAnsi="Times New Roman" w:cs="Times New Roman"/>
          <w:sz w:val="28"/>
          <w:szCs w:val="28"/>
        </w:rPr>
        <w:t xml:space="preserve"> </w:t>
      </w:r>
    </w:p>
    <w:p w:rsidR="005741E1" w:rsidRDefault="00E7722D" w:rsidP="00574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741E1">
        <w:rPr>
          <w:rFonts w:ascii="Times New Roman" w:hAnsi="Times New Roman" w:cs="Times New Roman"/>
          <w:sz w:val="28"/>
          <w:szCs w:val="28"/>
        </w:rPr>
        <w:t>П</w:t>
      </w:r>
      <w:r w:rsidRPr="00E7722D">
        <w:rPr>
          <w:rFonts w:ascii="Times New Roman" w:hAnsi="Times New Roman" w:cs="Times New Roman"/>
          <w:sz w:val="28"/>
          <w:szCs w:val="28"/>
        </w:rPr>
        <w:t xml:space="preserve">о </w:t>
      </w:r>
      <w:r>
        <w:rPr>
          <w:rFonts w:ascii="Times New Roman" w:hAnsi="Times New Roman" w:cs="Times New Roman"/>
          <w:sz w:val="28"/>
          <w:szCs w:val="28"/>
        </w:rPr>
        <w:t>р</w:t>
      </w:r>
      <w:r w:rsidRPr="00E7722D">
        <w:rPr>
          <w:rFonts w:ascii="Times New Roman" w:hAnsi="Times New Roman" w:cs="Times New Roman"/>
          <w:sz w:val="28"/>
          <w:szCs w:val="28"/>
        </w:rPr>
        <w:t xml:space="preserve">егиональный проект </w:t>
      </w:r>
      <w:r>
        <w:rPr>
          <w:rFonts w:ascii="Times New Roman" w:hAnsi="Times New Roman" w:cs="Times New Roman"/>
          <w:sz w:val="28"/>
          <w:szCs w:val="28"/>
        </w:rPr>
        <w:t>«</w:t>
      </w:r>
      <w:r w:rsidRPr="00E7722D">
        <w:rPr>
          <w:rFonts w:ascii="Times New Roman" w:hAnsi="Times New Roman" w:cs="Times New Roman"/>
          <w:sz w:val="28"/>
          <w:szCs w:val="28"/>
        </w:rPr>
        <w:t>Укрепление материально-технической базы учреждений культуры</w:t>
      </w:r>
      <w:r>
        <w:rPr>
          <w:rFonts w:ascii="Times New Roman" w:hAnsi="Times New Roman" w:cs="Times New Roman"/>
          <w:sz w:val="28"/>
          <w:szCs w:val="28"/>
        </w:rPr>
        <w:t>»</w:t>
      </w:r>
      <w:r w:rsidR="005741E1">
        <w:rPr>
          <w:rFonts w:ascii="Times New Roman" w:hAnsi="Times New Roman" w:cs="Times New Roman"/>
          <w:sz w:val="28"/>
          <w:szCs w:val="28"/>
        </w:rPr>
        <w:t xml:space="preserve">, </w:t>
      </w:r>
      <w:r w:rsidR="005741E1" w:rsidRPr="00A97585">
        <w:rPr>
          <w:rFonts w:ascii="Times New Roman" w:hAnsi="Times New Roman" w:cs="Times New Roman"/>
          <w:sz w:val="28"/>
          <w:szCs w:val="28"/>
        </w:rPr>
        <w:t xml:space="preserve">план составил – </w:t>
      </w:r>
      <w:r w:rsidR="005741E1">
        <w:rPr>
          <w:rFonts w:ascii="Times New Roman" w:eastAsia="Times New Roman" w:hAnsi="Times New Roman" w:cs="Times New Roman"/>
          <w:bCs/>
          <w:sz w:val="28"/>
          <w:szCs w:val="28"/>
          <w:lang w:eastAsia="ru-RU"/>
        </w:rPr>
        <w:t>185 423,8</w:t>
      </w:r>
      <w:r w:rsidR="005741E1" w:rsidRPr="00A97585">
        <w:rPr>
          <w:rFonts w:ascii="Times New Roman" w:eastAsia="Times New Roman" w:hAnsi="Times New Roman" w:cs="Times New Roman"/>
          <w:bCs/>
          <w:sz w:val="28"/>
          <w:szCs w:val="28"/>
          <w:lang w:eastAsia="ru-RU"/>
        </w:rPr>
        <w:t xml:space="preserve"> тыс. </w:t>
      </w:r>
      <w:r w:rsidR="005741E1" w:rsidRPr="00A97585">
        <w:rPr>
          <w:rFonts w:ascii="Times New Roman" w:hAnsi="Times New Roman" w:cs="Times New Roman"/>
          <w:sz w:val="28"/>
          <w:szCs w:val="28"/>
        </w:rPr>
        <w:t xml:space="preserve">рублей (бюджет автономного округа </w:t>
      </w:r>
      <w:r w:rsidR="005741E1">
        <w:rPr>
          <w:rFonts w:ascii="Times New Roman" w:hAnsi="Times New Roman" w:cs="Times New Roman"/>
          <w:sz w:val="28"/>
          <w:szCs w:val="28"/>
        </w:rPr>
        <w:t>85 537,2</w:t>
      </w:r>
      <w:r w:rsidR="005741E1" w:rsidRPr="00A97585">
        <w:rPr>
          <w:rFonts w:ascii="Times New Roman" w:hAnsi="Times New Roman" w:cs="Times New Roman"/>
          <w:sz w:val="28"/>
          <w:szCs w:val="28"/>
        </w:rPr>
        <w:t xml:space="preserve"> тыс.</w:t>
      </w:r>
      <w:r w:rsidR="005741E1" w:rsidRPr="00AA0E00">
        <w:rPr>
          <w:rFonts w:ascii="Times New Roman" w:hAnsi="Times New Roman" w:cs="Times New Roman"/>
          <w:sz w:val="28"/>
          <w:szCs w:val="28"/>
        </w:rPr>
        <w:t xml:space="preserve"> рублей,</w:t>
      </w:r>
      <w:r w:rsidR="005741E1">
        <w:rPr>
          <w:rFonts w:ascii="Times New Roman" w:hAnsi="Times New Roman" w:cs="Times New Roman"/>
          <w:sz w:val="28"/>
          <w:szCs w:val="28"/>
        </w:rPr>
        <w:t xml:space="preserve"> </w:t>
      </w:r>
      <w:r w:rsidR="005741E1" w:rsidRPr="00AA0E00">
        <w:rPr>
          <w:rFonts w:ascii="Times New Roman" w:hAnsi="Times New Roman" w:cs="Times New Roman"/>
          <w:sz w:val="28"/>
          <w:szCs w:val="28"/>
        </w:rPr>
        <w:t xml:space="preserve">средства бюджета района </w:t>
      </w:r>
      <w:r w:rsidR="005741E1">
        <w:rPr>
          <w:rFonts w:ascii="Times New Roman" w:hAnsi="Times New Roman" w:cs="Times New Roman"/>
          <w:sz w:val="28"/>
          <w:szCs w:val="28"/>
        </w:rPr>
        <w:t>99 886,5</w:t>
      </w:r>
      <w:r w:rsidR="005741E1" w:rsidRPr="00AA0E00">
        <w:rPr>
          <w:rFonts w:ascii="Times New Roman" w:hAnsi="Times New Roman" w:cs="Times New Roman"/>
          <w:sz w:val="28"/>
          <w:szCs w:val="28"/>
        </w:rPr>
        <w:t xml:space="preserve"> тыс. рублей), фактическое </w:t>
      </w:r>
      <w:r w:rsidR="005741E1" w:rsidRPr="00B4351A">
        <w:rPr>
          <w:rFonts w:ascii="Times New Roman" w:hAnsi="Times New Roman" w:cs="Times New Roman"/>
          <w:sz w:val="28"/>
          <w:szCs w:val="28"/>
        </w:rPr>
        <w:t>исполнение</w:t>
      </w:r>
      <w:r w:rsidR="005741E1" w:rsidRPr="00AA0E00">
        <w:rPr>
          <w:rFonts w:ascii="Times New Roman" w:hAnsi="Times New Roman" w:cs="Times New Roman"/>
          <w:sz w:val="28"/>
          <w:szCs w:val="28"/>
        </w:rPr>
        <w:t xml:space="preserve"> составило </w:t>
      </w:r>
      <w:r w:rsidR="005741E1">
        <w:rPr>
          <w:rFonts w:ascii="Times New Roman" w:hAnsi="Times New Roman" w:cs="Times New Roman"/>
          <w:sz w:val="28"/>
          <w:szCs w:val="28"/>
        </w:rPr>
        <w:t>46 590,5 тыс.</w:t>
      </w:r>
      <w:r w:rsidR="005741E1" w:rsidRPr="00AA0E00">
        <w:rPr>
          <w:rFonts w:ascii="Times New Roman" w:hAnsi="Times New Roman" w:cs="Times New Roman"/>
          <w:sz w:val="28"/>
          <w:szCs w:val="28"/>
        </w:rPr>
        <w:t xml:space="preserve"> рублей или </w:t>
      </w:r>
      <w:r w:rsidR="005741E1">
        <w:rPr>
          <w:rFonts w:ascii="Times New Roman" w:hAnsi="Times New Roman" w:cs="Times New Roman"/>
          <w:sz w:val="28"/>
          <w:szCs w:val="28"/>
        </w:rPr>
        <w:t>25,1%, в том числе:</w:t>
      </w:r>
    </w:p>
    <w:p w:rsidR="005741E1" w:rsidRPr="009366BD" w:rsidRDefault="005741E1" w:rsidP="005741E1">
      <w:pPr>
        <w:pStyle w:val="ab"/>
        <w:ind w:firstLine="708"/>
        <w:jc w:val="both"/>
        <w:rPr>
          <w:rFonts w:ascii="Times New Roman" w:hAnsi="Times New Roman" w:cs="Times New Roman"/>
          <w:sz w:val="28"/>
          <w:szCs w:val="28"/>
        </w:rPr>
      </w:pPr>
      <w:r w:rsidRPr="005741E1">
        <w:rPr>
          <w:rFonts w:ascii="Times New Roman" w:hAnsi="Times New Roman" w:cs="Times New Roman"/>
          <w:sz w:val="28"/>
          <w:szCs w:val="28"/>
        </w:rPr>
        <w:lastRenderedPageBreak/>
        <w:t xml:space="preserve">Строительство СДК </w:t>
      </w:r>
      <w:proofErr w:type="spellStart"/>
      <w:r w:rsidRPr="005741E1">
        <w:rPr>
          <w:rFonts w:ascii="Times New Roman" w:hAnsi="Times New Roman" w:cs="Times New Roman"/>
          <w:sz w:val="28"/>
          <w:szCs w:val="28"/>
        </w:rPr>
        <w:t>п.Горноправдинск</w:t>
      </w:r>
      <w:proofErr w:type="spellEnd"/>
      <w:r>
        <w:rPr>
          <w:rFonts w:ascii="Times New Roman" w:hAnsi="Times New Roman" w:cs="Times New Roman"/>
          <w:sz w:val="28"/>
          <w:szCs w:val="28"/>
        </w:rPr>
        <w:t xml:space="preserve">, </w:t>
      </w:r>
      <w:r w:rsidRPr="00A97585">
        <w:rPr>
          <w:rFonts w:ascii="Times New Roman" w:hAnsi="Times New Roman" w:cs="Times New Roman"/>
          <w:sz w:val="28"/>
          <w:szCs w:val="28"/>
        </w:rPr>
        <w:t xml:space="preserve">план составил </w:t>
      </w:r>
      <w:r>
        <w:rPr>
          <w:rFonts w:ascii="Times New Roman" w:hAnsi="Times New Roman" w:cs="Times New Roman"/>
          <w:sz w:val="28"/>
          <w:szCs w:val="28"/>
        </w:rPr>
        <w:t>99 886,5</w:t>
      </w:r>
      <w:r w:rsidRPr="00A97585">
        <w:rPr>
          <w:rFonts w:ascii="Times New Roman" w:hAnsi="Times New Roman" w:cs="Times New Roman"/>
          <w:sz w:val="28"/>
          <w:szCs w:val="28"/>
        </w:rPr>
        <w:t xml:space="preserve"> тыс.</w:t>
      </w:r>
      <w:r w:rsidRPr="00AA0E00">
        <w:rPr>
          <w:rFonts w:ascii="Times New Roman" w:hAnsi="Times New Roman" w:cs="Times New Roman"/>
          <w:sz w:val="28"/>
          <w:szCs w:val="28"/>
        </w:rPr>
        <w:t xml:space="preserve"> рублей,</w:t>
      </w:r>
      <w:r>
        <w:rPr>
          <w:rFonts w:ascii="Times New Roman" w:hAnsi="Times New Roman" w:cs="Times New Roman"/>
          <w:sz w:val="28"/>
          <w:szCs w:val="28"/>
        </w:rPr>
        <w:t xml:space="preserve"> </w:t>
      </w:r>
      <w:r w:rsidRPr="00AA0E00">
        <w:rPr>
          <w:rFonts w:ascii="Times New Roman" w:hAnsi="Times New Roman" w:cs="Times New Roman"/>
          <w:sz w:val="28"/>
          <w:szCs w:val="28"/>
        </w:rPr>
        <w:t xml:space="preserve">фактическое </w:t>
      </w:r>
      <w:r w:rsidRPr="00B4351A">
        <w:rPr>
          <w:rFonts w:ascii="Times New Roman" w:hAnsi="Times New Roman" w:cs="Times New Roman"/>
          <w:sz w:val="28"/>
          <w:szCs w:val="28"/>
        </w:rPr>
        <w:t>исполнение</w:t>
      </w:r>
      <w:r w:rsidRPr="00AA0E00">
        <w:rPr>
          <w:rFonts w:ascii="Times New Roman" w:hAnsi="Times New Roman" w:cs="Times New Roman"/>
          <w:sz w:val="28"/>
          <w:szCs w:val="28"/>
        </w:rPr>
        <w:t xml:space="preserve"> составило </w:t>
      </w:r>
      <w:r>
        <w:rPr>
          <w:rFonts w:ascii="Times New Roman" w:hAnsi="Times New Roman" w:cs="Times New Roman"/>
          <w:sz w:val="28"/>
          <w:szCs w:val="28"/>
        </w:rPr>
        <w:t>46 590,5 тыс.</w:t>
      </w:r>
      <w:r w:rsidRPr="00AA0E00">
        <w:rPr>
          <w:rFonts w:ascii="Times New Roman" w:hAnsi="Times New Roman" w:cs="Times New Roman"/>
          <w:sz w:val="28"/>
          <w:szCs w:val="28"/>
        </w:rPr>
        <w:t xml:space="preserve"> рублей или </w:t>
      </w:r>
      <w:r>
        <w:rPr>
          <w:rFonts w:ascii="Times New Roman" w:hAnsi="Times New Roman" w:cs="Times New Roman"/>
          <w:sz w:val="28"/>
          <w:szCs w:val="28"/>
        </w:rPr>
        <w:t xml:space="preserve">60%. </w:t>
      </w:r>
      <w:r w:rsidRPr="009366BD">
        <w:rPr>
          <w:rFonts w:ascii="Times New Roman" w:hAnsi="Times New Roman" w:cs="Times New Roman"/>
          <w:sz w:val="28"/>
          <w:szCs w:val="28"/>
        </w:rPr>
        <w:t xml:space="preserve">Исполнитель - Департамент строительства, архитектуры и ЖКХ. </w:t>
      </w:r>
    </w:p>
    <w:p w:rsidR="005741E1" w:rsidRPr="009366BD" w:rsidRDefault="005741E1" w:rsidP="005741E1">
      <w:pPr>
        <w:pStyle w:val="ab"/>
        <w:ind w:firstLine="708"/>
        <w:jc w:val="both"/>
        <w:rPr>
          <w:rFonts w:ascii="Times New Roman" w:hAnsi="Times New Roman" w:cs="Times New Roman"/>
          <w:sz w:val="28"/>
          <w:szCs w:val="28"/>
        </w:rPr>
      </w:pPr>
      <w:r w:rsidRPr="005741E1">
        <w:rPr>
          <w:rFonts w:ascii="Times New Roman" w:hAnsi="Times New Roman" w:cs="Times New Roman"/>
          <w:sz w:val="28"/>
          <w:szCs w:val="28"/>
        </w:rPr>
        <w:t>Субсидии на строительство объектов, предназначенных для размещения муниципальных учреждений культуры строительство СДК Горноправдинск</w:t>
      </w:r>
      <w:r>
        <w:rPr>
          <w:rFonts w:ascii="Times New Roman" w:hAnsi="Times New Roman" w:cs="Times New Roman"/>
          <w:sz w:val="28"/>
          <w:szCs w:val="28"/>
        </w:rPr>
        <w:t xml:space="preserve">, </w:t>
      </w:r>
      <w:r w:rsidRPr="00A97585">
        <w:rPr>
          <w:rFonts w:ascii="Times New Roman" w:hAnsi="Times New Roman" w:cs="Times New Roman"/>
          <w:sz w:val="28"/>
          <w:szCs w:val="28"/>
        </w:rPr>
        <w:t xml:space="preserve">план составил </w:t>
      </w:r>
      <w:r>
        <w:rPr>
          <w:rFonts w:ascii="Times New Roman" w:hAnsi="Times New Roman" w:cs="Times New Roman"/>
          <w:sz w:val="28"/>
          <w:szCs w:val="28"/>
        </w:rPr>
        <w:t>85 537,2</w:t>
      </w:r>
      <w:r w:rsidRPr="00A97585">
        <w:rPr>
          <w:rFonts w:ascii="Times New Roman" w:hAnsi="Times New Roman" w:cs="Times New Roman"/>
          <w:sz w:val="28"/>
          <w:szCs w:val="28"/>
        </w:rPr>
        <w:t xml:space="preserve"> тыс.</w:t>
      </w:r>
      <w:r w:rsidRPr="00AA0E00">
        <w:rPr>
          <w:rFonts w:ascii="Times New Roman" w:hAnsi="Times New Roman" w:cs="Times New Roman"/>
          <w:sz w:val="28"/>
          <w:szCs w:val="28"/>
        </w:rPr>
        <w:t xml:space="preserve"> рублей,</w:t>
      </w:r>
      <w:r>
        <w:rPr>
          <w:rFonts w:ascii="Times New Roman" w:hAnsi="Times New Roman" w:cs="Times New Roman"/>
          <w:sz w:val="28"/>
          <w:szCs w:val="28"/>
        </w:rPr>
        <w:t xml:space="preserve"> </w:t>
      </w:r>
      <w:r w:rsidRPr="00AA0E00">
        <w:rPr>
          <w:rFonts w:ascii="Times New Roman" w:hAnsi="Times New Roman" w:cs="Times New Roman"/>
          <w:sz w:val="28"/>
          <w:szCs w:val="28"/>
        </w:rPr>
        <w:t xml:space="preserve">фактическое </w:t>
      </w:r>
      <w:r w:rsidRPr="00B4351A">
        <w:rPr>
          <w:rFonts w:ascii="Times New Roman" w:hAnsi="Times New Roman" w:cs="Times New Roman"/>
          <w:sz w:val="28"/>
          <w:szCs w:val="28"/>
        </w:rPr>
        <w:t>исполнение</w:t>
      </w:r>
      <w:r w:rsidRPr="00AA0E00">
        <w:rPr>
          <w:rFonts w:ascii="Times New Roman" w:hAnsi="Times New Roman" w:cs="Times New Roman"/>
          <w:sz w:val="28"/>
          <w:szCs w:val="28"/>
        </w:rPr>
        <w:t xml:space="preserve"> составило </w:t>
      </w:r>
      <w:r>
        <w:rPr>
          <w:rFonts w:ascii="Times New Roman" w:hAnsi="Times New Roman" w:cs="Times New Roman"/>
          <w:sz w:val="28"/>
          <w:szCs w:val="28"/>
        </w:rPr>
        <w:t xml:space="preserve">0 рублей. </w:t>
      </w:r>
      <w:r w:rsidRPr="009366BD">
        <w:rPr>
          <w:rFonts w:ascii="Times New Roman" w:hAnsi="Times New Roman" w:cs="Times New Roman"/>
          <w:sz w:val="28"/>
          <w:szCs w:val="28"/>
        </w:rPr>
        <w:t xml:space="preserve">Исполнитель - Департамент строительства, архитектуры и ЖКХ. </w:t>
      </w:r>
    </w:p>
    <w:p w:rsidR="005A64FF" w:rsidRDefault="006171F6" w:rsidP="005A64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A64FF">
        <w:rPr>
          <w:rFonts w:ascii="Times New Roman" w:hAnsi="Times New Roman" w:cs="Times New Roman"/>
          <w:sz w:val="28"/>
          <w:szCs w:val="28"/>
        </w:rPr>
        <w:t>Муниципальный проект «</w:t>
      </w:r>
      <w:r w:rsidRPr="006171F6">
        <w:rPr>
          <w:rFonts w:ascii="Times New Roman" w:hAnsi="Times New Roman" w:cs="Times New Roman"/>
          <w:sz w:val="28"/>
          <w:szCs w:val="28"/>
        </w:rPr>
        <w:t>Укрепление материально-техни</w:t>
      </w:r>
      <w:r w:rsidR="005A64FF">
        <w:rPr>
          <w:rFonts w:ascii="Times New Roman" w:hAnsi="Times New Roman" w:cs="Times New Roman"/>
          <w:sz w:val="28"/>
          <w:szCs w:val="28"/>
        </w:rPr>
        <w:t xml:space="preserve">ческой базы учреждений культуры», </w:t>
      </w:r>
      <w:r w:rsidR="005A64FF" w:rsidRPr="009366BD">
        <w:rPr>
          <w:rFonts w:ascii="Times New Roman" w:hAnsi="Times New Roman" w:cs="Times New Roman"/>
          <w:sz w:val="28"/>
          <w:szCs w:val="28"/>
        </w:rPr>
        <w:t>план составляет</w:t>
      </w:r>
      <w:r w:rsidR="005A64FF">
        <w:rPr>
          <w:rFonts w:ascii="Times New Roman" w:hAnsi="Times New Roman" w:cs="Times New Roman"/>
          <w:sz w:val="28"/>
          <w:szCs w:val="28"/>
        </w:rPr>
        <w:t xml:space="preserve"> 52 580,3 тыс. рублей, фактическое исполнение 29 853,9 тыс. </w:t>
      </w:r>
      <w:r w:rsidR="005A64FF" w:rsidRPr="009366BD">
        <w:rPr>
          <w:rFonts w:ascii="Times New Roman" w:hAnsi="Times New Roman" w:cs="Times New Roman"/>
          <w:sz w:val="28"/>
          <w:szCs w:val="28"/>
        </w:rPr>
        <w:t>рублей</w:t>
      </w:r>
      <w:r w:rsidR="00552F08">
        <w:rPr>
          <w:rFonts w:ascii="Times New Roman" w:hAnsi="Times New Roman" w:cs="Times New Roman"/>
          <w:sz w:val="28"/>
          <w:szCs w:val="28"/>
        </w:rPr>
        <w:t>, в том числе:</w:t>
      </w:r>
    </w:p>
    <w:p w:rsidR="00552F08" w:rsidRDefault="005A64FF" w:rsidP="00552F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A64FF">
        <w:rPr>
          <w:rFonts w:ascii="Times New Roman" w:hAnsi="Times New Roman" w:cs="Times New Roman"/>
          <w:sz w:val="28"/>
          <w:szCs w:val="28"/>
        </w:rPr>
        <w:t>Культурно-спортивный комплекс д. Ярки Ханты-Мансийского района</w:t>
      </w:r>
      <w:r>
        <w:rPr>
          <w:rFonts w:ascii="Times New Roman" w:hAnsi="Times New Roman" w:cs="Times New Roman"/>
          <w:sz w:val="28"/>
          <w:szCs w:val="28"/>
        </w:rPr>
        <w:t xml:space="preserve">, </w:t>
      </w:r>
      <w:r w:rsidRPr="009366BD">
        <w:rPr>
          <w:rFonts w:ascii="Times New Roman" w:hAnsi="Times New Roman" w:cs="Times New Roman"/>
          <w:sz w:val="28"/>
          <w:szCs w:val="28"/>
        </w:rPr>
        <w:t>план составляет</w:t>
      </w:r>
      <w:r>
        <w:rPr>
          <w:rFonts w:ascii="Times New Roman" w:hAnsi="Times New Roman" w:cs="Times New Roman"/>
          <w:sz w:val="28"/>
          <w:szCs w:val="28"/>
        </w:rPr>
        <w:t xml:space="preserve"> 46 430,3 тыс. рублей, фактическое исполнение 29 853,9 тыс. </w:t>
      </w:r>
      <w:r w:rsidRPr="009366BD">
        <w:rPr>
          <w:rFonts w:ascii="Times New Roman" w:hAnsi="Times New Roman" w:cs="Times New Roman"/>
          <w:sz w:val="28"/>
          <w:szCs w:val="28"/>
        </w:rPr>
        <w:t>рублей</w:t>
      </w:r>
      <w:r w:rsidR="00552F08">
        <w:rPr>
          <w:rFonts w:ascii="Times New Roman" w:hAnsi="Times New Roman" w:cs="Times New Roman"/>
          <w:sz w:val="28"/>
          <w:szCs w:val="28"/>
        </w:rPr>
        <w:t xml:space="preserve">. </w:t>
      </w:r>
      <w:r w:rsidR="00552F08" w:rsidRPr="009366BD">
        <w:rPr>
          <w:rFonts w:ascii="Times New Roman" w:hAnsi="Times New Roman" w:cs="Times New Roman"/>
          <w:sz w:val="28"/>
          <w:szCs w:val="28"/>
        </w:rPr>
        <w:t>Исполнитель:</w:t>
      </w:r>
      <w:r w:rsidR="00552F08">
        <w:rPr>
          <w:rFonts w:ascii="Times New Roman" w:hAnsi="Times New Roman" w:cs="Times New Roman"/>
          <w:sz w:val="28"/>
          <w:szCs w:val="28"/>
        </w:rPr>
        <w:t xml:space="preserve"> </w:t>
      </w:r>
      <w:r w:rsidR="00552F08"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r w:rsidR="00552F08">
        <w:rPr>
          <w:rFonts w:ascii="Times New Roman" w:hAnsi="Times New Roman" w:cs="Times New Roman"/>
          <w:sz w:val="28"/>
          <w:szCs w:val="28"/>
        </w:rPr>
        <w:t>.</w:t>
      </w:r>
    </w:p>
    <w:p w:rsidR="00552F08" w:rsidRDefault="005A64FF" w:rsidP="00552F0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A64FF">
        <w:rPr>
          <w:rFonts w:ascii="Times New Roman" w:hAnsi="Times New Roman" w:cs="Times New Roman"/>
          <w:sz w:val="28"/>
          <w:szCs w:val="28"/>
        </w:rPr>
        <w:t>Разработка проектно-сметной докумен</w:t>
      </w:r>
      <w:r>
        <w:rPr>
          <w:rFonts w:ascii="Times New Roman" w:hAnsi="Times New Roman" w:cs="Times New Roman"/>
          <w:sz w:val="28"/>
          <w:szCs w:val="28"/>
        </w:rPr>
        <w:t>тации по строительству объекта «</w:t>
      </w:r>
      <w:r w:rsidRPr="005A64FF">
        <w:rPr>
          <w:rFonts w:ascii="Times New Roman" w:hAnsi="Times New Roman" w:cs="Times New Roman"/>
          <w:sz w:val="28"/>
          <w:szCs w:val="28"/>
        </w:rPr>
        <w:t xml:space="preserve">Многофункциональный досуговый центр (дом культуры, библиотека, детская музыкальная школа, административные помещения, сельская администрация, учреждения для работников территориальных органов власти, парк Победы, детская площадка, благоустройство) в </w:t>
      </w:r>
      <w:proofErr w:type="spellStart"/>
      <w:r w:rsidRPr="005A64FF">
        <w:rPr>
          <w:rFonts w:ascii="Times New Roman" w:hAnsi="Times New Roman" w:cs="Times New Roman"/>
          <w:sz w:val="28"/>
          <w:szCs w:val="28"/>
        </w:rPr>
        <w:t>п.Луг</w:t>
      </w:r>
      <w:r>
        <w:rPr>
          <w:rFonts w:ascii="Times New Roman" w:hAnsi="Times New Roman" w:cs="Times New Roman"/>
          <w:sz w:val="28"/>
          <w:szCs w:val="28"/>
        </w:rPr>
        <w:t>овском</w:t>
      </w:r>
      <w:proofErr w:type="spellEnd"/>
      <w:r>
        <w:rPr>
          <w:rFonts w:ascii="Times New Roman" w:hAnsi="Times New Roman" w:cs="Times New Roman"/>
          <w:sz w:val="28"/>
          <w:szCs w:val="28"/>
        </w:rPr>
        <w:t xml:space="preserve"> Ханты-Мансийского района», </w:t>
      </w:r>
      <w:r w:rsidRPr="009366BD">
        <w:rPr>
          <w:rFonts w:ascii="Times New Roman" w:hAnsi="Times New Roman" w:cs="Times New Roman"/>
          <w:sz w:val="28"/>
          <w:szCs w:val="28"/>
        </w:rPr>
        <w:t>план составляет</w:t>
      </w:r>
      <w:r>
        <w:rPr>
          <w:rFonts w:ascii="Times New Roman" w:hAnsi="Times New Roman" w:cs="Times New Roman"/>
          <w:sz w:val="28"/>
          <w:szCs w:val="28"/>
        </w:rPr>
        <w:t xml:space="preserve"> 6 150 тыс. рублей, фактическое исполнение 0 </w:t>
      </w:r>
      <w:r w:rsidRPr="009366BD">
        <w:rPr>
          <w:rFonts w:ascii="Times New Roman" w:hAnsi="Times New Roman" w:cs="Times New Roman"/>
          <w:sz w:val="28"/>
          <w:szCs w:val="28"/>
        </w:rPr>
        <w:t>рублей</w:t>
      </w:r>
      <w:r>
        <w:rPr>
          <w:rFonts w:ascii="Times New Roman" w:hAnsi="Times New Roman" w:cs="Times New Roman"/>
          <w:sz w:val="28"/>
          <w:szCs w:val="28"/>
        </w:rPr>
        <w:t>.</w:t>
      </w:r>
      <w:r w:rsidR="00552F08">
        <w:rPr>
          <w:rFonts w:ascii="Times New Roman" w:hAnsi="Times New Roman" w:cs="Times New Roman"/>
          <w:sz w:val="28"/>
          <w:szCs w:val="28"/>
        </w:rPr>
        <w:t xml:space="preserve"> </w:t>
      </w:r>
      <w:r w:rsidR="00552F08" w:rsidRPr="009366BD">
        <w:rPr>
          <w:rFonts w:ascii="Times New Roman" w:hAnsi="Times New Roman" w:cs="Times New Roman"/>
          <w:sz w:val="28"/>
          <w:szCs w:val="28"/>
        </w:rPr>
        <w:t>Исполнитель:</w:t>
      </w:r>
      <w:r w:rsidR="00552F08">
        <w:rPr>
          <w:rFonts w:ascii="Times New Roman" w:hAnsi="Times New Roman" w:cs="Times New Roman"/>
          <w:sz w:val="28"/>
          <w:szCs w:val="28"/>
        </w:rPr>
        <w:t xml:space="preserve"> </w:t>
      </w:r>
      <w:r w:rsidR="00552F08" w:rsidRPr="00AA0E00">
        <w:rPr>
          <w:rFonts w:ascii="Times New Roman" w:hAnsi="Times New Roman" w:cs="Times New Roman"/>
          <w:sz w:val="28"/>
          <w:szCs w:val="28"/>
        </w:rPr>
        <w:t>Департамент строительства, архитектуры и жилищно-коммунального хозяйства Администрации Ханты-Мансийского района</w:t>
      </w:r>
      <w:r w:rsidR="00552F08">
        <w:rPr>
          <w:rFonts w:ascii="Times New Roman" w:hAnsi="Times New Roman" w:cs="Times New Roman"/>
          <w:sz w:val="28"/>
          <w:szCs w:val="28"/>
        </w:rPr>
        <w:t>.</w:t>
      </w:r>
    </w:p>
    <w:p w:rsidR="006171F6" w:rsidRDefault="005A64FF" w:rsidP="005611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 к</w:t>
      </w:r>
      <w:r w:rsidRPr="005A64FF">
        <w:rPr>
          <w:rFonts w:ascii="Times New Roman" w:hAnsi="Times New Roman" w:cs="Times New Roman"/>
          <w:sz w:val="28"/>
          <w:szCs w:val="28"/>
        </w:rPr>
        <w:t>омплекс</w:t>
      </w:r>
      <w:r>
        <w:rPr>
          <w:rFonts w:ascii="Times New Roman" w:hAnsi="Times New Roman" w:cs="Times New Roman"/>
          <w:sz w:val="28"/>
          <w:szCs w:val="28"/>
        </w:rPr>
        <w:t>у процессных мероприятий «</w:t>
      </w:r>
      <w:r w:rsidRPr="005A64FF">
        <w:rPr>
          <w:rFonts w:ascii="Times New Roman" w:hAnsi="Times New Roman" w:cs="Times New Roman"/>
          <w:sz w:val="28"/>
          <w:szCs w:val="28"/>
        </w:rPr>
        <w:t>Укрепление материально-техни</w:t>
      </w:r>
      <w:r>
        <w:rPr>
          <w:rFonts w:ascii="Times New Roman" w:hAnsi="Times New Roman" w:cs="Times New Roman"/>
          <w:sz w:val="28"/>
          <w:szCs w:val="28"/>
        </w:rPr>
        <w:t xml:space="preserve">ческой базы учреждений культуры», </w:t>
      </w:r>
      <w:r w:rsidRPr="009366BD">
        <w:rPr>
          <w:rFonts w:ascii="Times New Roman" w:hAnsi="Times New Roman" w:cs="Times New Roman"/>
          <w:sz w:val="28"/>
          <w:szCs w:val="28"/>
        </w:rPr>
        <w:t>план составляет</w:t>
      </w:r>
      <w:r>
        <w:rPr>
          <w:rFonts w:ascii="Times New Roman" w:hAnsi="Times New Roman" w:cs="Times New Roman"/>
          <w:sz w:val="28"/>
          <w:szCs w:val="28"/>
        </w:rPr>
        <w:t xml:space="preserve"> 600 тыс. рублей, фактическое исполнение 0 </w:t>
      </w:r>
      <w:r w:rsidRPr="009366BD">
        <w:rPr>
          <w:rFonts w:ascii="Times New Roman" w:hAnsi="Times New Roman" w:cs="Times New Roman"/>
          <w:sz w:val="28"/>
          <w:szCs w:val="28"/>
        </w:rPr>
        <w:t>рублей</w:t>
      </w:r>
      <w:r>
        <w:rPr>
          <w:rFonts w:ascii="Times New Roman" w:hAnsi="Times New Roman" w:cs="Times New Roman"/>
          <w:sz w:val="28"/>
          <w:szCs w:val="28"/>
        </w:rPr>
        <w:t xml:space="preserve">. </w:t>
      </w:r>
    </w:p>
    <w:p w:rsidR="00552F08" w:rsidRPr="00552F08" w:rsidRDefault="005A64FF" w:rsidP="0056110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52F08">
        <w:rPr>
          <w:rFonts w:ascii="Times New Roman" w:hAnsi="Times New Roman" w:cs="Times New Roman"/>
          <w:sz w:val="28"/>
          <w:szCs w:val="28"/>
        </w:rPr>
        <w:t>П</w:t>
      </w:r>
      <w:r w:rsidR="00552F08" w:rsidRPr="00552F08">
        <w:rPr>
          <w:rFonts w:ascii="Times New Roman" w:hAnsi="Times New Roman" w:cs="Times New Roman"/>
          <w:sz w:val="28"/>
          <w:szCs w:val="28"/>
        </w:rPr>
        <w:t xml:space="preserve">о </w:t>
      </w:r>
      <w:r w:rsidR="00552F08">
        <w:rPr>
          <w:rFonts w:ascii="Times New Roman" w:hAnsi="Times New Roman" w:cs="Times New Roman"/>
          <w:sz w:val="28"/>
          <w:szCs w:val="28"/>
        </w:rPr>
        <w:t>к</w:t>
      </w:r>
      <w:r w:rsidR="00552F08" w:rsidRPr="00552F08">
        <w:rPr>
          <w:rFonts w:ascii="Times New Roman" w:hAnsi="Times New Roman" w:cs="Times New Roman"/>
          <w:sz w:val="28"/>
          <w:szCs w:val="28"/>
        </w:rPr>
        <w:t>омплекс</w:t>
      </w:r>
      <w:r w:rsidR="00552F08">
        <w:rPr>
          <w:rFonts w:ascii="Times New Roman" w:hAnsi="Times New Roman" w:cs="Times New Roman"/>
          <w:sz w:val="28"/>
          <w:szCs w:val="28"/>
        </w:rPr>
        <w:t>у процессных мероприятий «</w:t>
      </w:r>
      <w:r w:rsidR="00552F08" w:rsidRPr="00552F08">
        <w:rPr>
          <w:rFonts w:ascii="Times New Roman" w:hAnsi="Times New Roman" w:cs="Times New Roman"/>
          <w:sz w:val="28"/>
          <w:szCs w:val="28"/>
        </w:rPr>
        <w:t>Стимулирование культурного разнообр</w:t>
      </w:r>
      <w:r w:rsidR="00552F08">
        <w:rPr>
          <w:rFonts w:ascii="Times New Roman" w:hAnsi="Times New Roman" w:cs="Times New Roman"/>
          <w:sz w:val="28"/>
          <w:szCs w:val="28"/>
        </w:rPr>
        <w:t xml:space="preserve">азия в Ханты-Мансийском районе», </w:t>
      </w:r>
      <w:r w:rsidR="00552F08" w:rsidRPr="009366BD">
        <w:rPr>
          <w:rFonts w:ascii="Times New Roman" w:hAnsi="Times New Roman" w:cs="Times New Roman"/>
          <w:sz w:val="28"/>
          <w:szCs w:val="28"/>
        </w:rPr>
        <w:t>план составляет</w:t>
      </w:r>
      <w:r w:rsidR="00552F08">
        <w:rPr>
          <w:rFonts w:ascii="Times New Roman" w:hAnsi="Times New Roman" w:cs="Times New Roman"/>
          <w:sz w:val="28"/>
          <w:szCs w:val="28"/>
        </w:rPr>
        <w:t xml:space="preserve"> 2 441,2 тыс. рублей, фактическое исполнение 1 793,3 тыс. </w:t>
      </w:r>
      <w:r w:rsidR="00552F08" w:rsidRPr="009366BD">
        <w:rPr>
          <w:rFonts w:ascii="Times New Roman" w:hAnsi="Times New Roman" w:cs="Times New Roman"/>
          <w:sz w:val="28"/>
          <w:szCs w:val="28"/>
        </w:rPr>
        <w:t>рублей</w:t>
      </w:r>
      <w:r w:rsidR="00552F08">
        <w:rPr>
          <w:rFonts w:ascii="Times New Roman" w:hAnsi="Times New Roman" w:cs="Times New Roman"/>
          <w:sz w:val="28"/>
          <w:szCs w:val="28"/>
        </w:rPr>
        <w:t>, в том числе:</w:t>
      </w:r>
    </w:p>
    <w:p w:rsidR="007048BE" w:rsidRPr="00173DD2" w:rsidRDefault="00965057" w:rsidP="004400F7">
      <w:pPr>
        <w:spacing w:after="0" w:line="240" w:lineRule="auto"/>
        <w:ind w:firstLine="567"/>
        <w:jc w:val="both"/>
        <w:rPr>
          <w:rFonts w:ascii="Arial" w:eastAsia="Times New Roman" w:hAnsi="Arial" w:cs="Arial"/>
          <w:b/>
          <w:bCs/>
          <w:sz w:val="16"/>
          <w:szCs w:val="16"/>
          <w:lang w:eastAsia="ru-RU"/>
        </w:rPr>
      </w:pPr>
      <w:r w:rsidRPr="00173DD2">
        <w:rPr>
          <w:rFonts w:ascii="Times New Roman" w:eastAsia="Times New Roman" w:hAnsi="Times New Roman" w:cs="Times New Roman"/>
          <w:sz w:val="28"/>
          <w:szCs w:val="28"/>
          <w:lang w:eastAsia="ru-RU"/>
        </w:rPr>
        <w:t>Проведение мероприятий районного уровня, в том числе направленных на сохранение и развитие традиционных культур (Субсидия, передаваемая СО НКО)</w:t>
      </w:r>
      <w:r w:rsidR="007048BE" w:rsidRPr="00173DD2">
        <w:rPr>
          <w:rFonts w:ascii="Times New Roman" w:hAnsi="Times New Roman" w:cs="Times New Roman"/>
          <w:sz w:val="28"/>
          <w:szCs w:val="28"/>
        </w:rPr>
        <w:t>»</w:t>
      </w:r>
      <w:r w:rsidR="00F9448B" w:rsidRPr="00173DD2">
        <w:rPr>
          <w:rFonts w:ascii="Times New Roman" w:hAnsi="Times New Roman" w:cs="Times New Roman"/>
          <w:sz w:val="28"/>
          <w:szCs w:val="28"/>
        </w:rPr>
        <w:t>,</w:t>
      </w:r>
      <w:r w:rsidR="007048BE" w:rsidRPr="00173DD2">
        <w:rPr>
          <w:rFonts w:ascii="Times New Roman" w:hAnsi="Times New Roman" w:cs="Times New Roman"/>
          <w:sz w:val="28"/>
          <w:szCs w:val="28"/>
        </w:rPr>
        <w:t xml:space="preserve"> </w:t>
      </w:r>
      <w:r w:rsidR="00F9448B" w:rsidRPr="00173DD2">
        <w:rPr>
          <w:rFonts w:ascii="Times New Roman" w:hAnsi="Times New Roman" w:cs="Times New Roman"/>
          <w:sz w:val="28"/>
          <w:szCs w:val="28"/>
        </w:rPr>
        <w:t>п</w:t>
      </w:r>
      <w:r w:rsidR="007048BE" w:rsidRPr="00173DD2">
        <w:rPr>
          <w:rFonts w:ascii="Times New Roman" w:hAnsi="Times New Roman" w:cs="Times New Roman"/>
          <w:sz w:val="28"/>
          <w:szCs w:val="28"/>
        </w:rPr>
        <w:t>лан</w:t>
      </w:r>
      <w:r w:rsidR="00F9448B" w:rsidRPr="00173DD2">
        <w:rPr>
          <w:rFonts w:ascii="Times New Roman" w:hAnsi="Times New Roman" w:cs="Times New Roman"/>
          <w:sz w:val="28"/>
          <w:szCs w:val="28"/>
        </w:rPr>
        <w:t xml:space="preserve"> составляет</w:t>
      </w:r>
      <w:r w:rsidR="007048BE" w:rsidRPr="00173DD2">
        <w:rPr>
          <w:rFonts w:ascii="Times New Roman" w:hAnsi="Times New Roman" w:cs="Times New Roman"/>
          <w:sz w:val="28"/>
          <w:szCs w:val="28"/>
        </w:rPr>
        <w:t xml:space="preserve"> </w:t>
      </w:r>
      <w:r w:rsidR="00A4504C">
        <w:rPr>
          <w:rFonts w:ascii="Times New Roman" w:hAnsi="Times New Roman" w:cs="Times New Roman"/>
          <w:sz w:val="28"/>
          <w:szCs w:val="28"/>
        </w:rPr>
        <w:t>2 100,0</w:t>
      </w:r>
      <w:r w:rsidR="007048BE" w:rsidRPr="00173DD2">
        <w:rPr>
          <w:rFonts w:ascii="Times New Roman" w:hAnsi="Times New Roman" w:cs="Times New Roman"/>
          <w:sz w:val="28"/>
          <w:szCs w:val="28"/>
        </w:rPr>
        <w:t xml:space="preserve"> тыс. руб</w:t>
      </w:r>
      <w:r w:rsidR="00135DD6" w:rsidRPr="00173DD2">
        <w:rPr>
          <w:rFonts w:ascii="Times New Roman" w:hAnsi="Times New Roman" w:cs="Times New Roman"/>
          <w:sz w:val="28"/>
          <w:szCs w:val="28"/>
        </w:rPr>
        <w:t xml:space="preserve">лей, фактическое исполнение </w:t>
      </w:r>
      <w:r w:rsidRPr="00173DD2">
        <w:rPr>
          <w:rFonts w:ascii="Times New Roman" w:hAnsi="Times New Roman" w:cs="Times New Roman"/>
          <w:sz w:val="28"/>
          <w:szCs w:val="28"/>
        </w:rPr>
        <w:t>1</w:t>
      </w:r>
      <w:r w:rsidR="00A4504C">
        <w:rPr>
          <w:rFonts w:ascii="Times New Roman" w:hAnsi="Times New Roman" w:cs="Times New Roman"/>
          <w:sz w:val="28"/>
          <w:szCs w:val="28"/>
        </w:rPr>
        <w:t> 400,0</w:t>
      </w:r>
      <w:r w:rsidRPr="00173DD2">
        <w:rPr>
          <w:rFonts w:ascii="Times New Roman" w:hAnsi="Times New Roman" w:cs="Times New Roman"/>
          <w:sz w:val="28"/>
          <w:szCs w:val="28"/>
        </w:rPr>
        <w:t xml:space="preserve"> </w:t>
      </w:r>
      <w:r w:rsidR="007048BE" w:rsidRPr="00173DD2">
        <w:rPr>
          <w:rFonts w:ascii="Times New Roman" w:hAnsi="Times New Roman" w:cs="Times New Roman"/>
          <w:sz w:val="28"/>
          <w:szCs w:val="28"/>
        </w:rPr>
        <w:t xml:space="preserve">тыс. рублей, исполнено </w:t>
      </w:r>
      <w:r w:rsidR="00A4504C">
        <w:rPr>
          <w:rFonts w:ascii="Times New Roman" w:hAnsi="Times New Roman" w:cs="Times New Roman"/>
          <w:sz w:val="28"/>
          <w:szCs w:val="28"/>
        </w:rPr>
        <w:t>66,7</w:t>
      </w:r>
      <w:r w:rsidR="00F9448B" w:rsidRPr="00173DD2">
        <w:rPr>
          <w:rFonts w:ascii="Times New Roman" w:hAnsi="Times New Roman" w:cs="Times New Roman"/>
          <w:sz w:val="28"/>
          <w:szCs w:val="28"/>
        </w:rPr>
        <w:t xml:space="preserve">%. </w:t>
      </w:r>
      <w:r w:rsidR="00F9448B" w:rsidRPr="00B4351A">
        <w:rPr>
          <w:rFonts w:ascii="Times New Roman" w:hAnsi="Times New Roman" w:cs="Times New Roman"/>
          <w:sz w:val="28"/>
          <w:szCs w:val="28"/>
        </w:rPr>
        <w:t>И</w:t>
      </w:r>
      <w:r w:rsidR="007048BE" w:rsidRPr="00B4351A">
        <w:rPr>
          <w:rFonts w:ascii="Times New Roman" w:hAnsi="Times New Roman" w:cs="Times New Roman"/>
          <w:sz w:val="28"/>
          <w:szCs w:val="28"/>
        </w:rPr>
        <w:t>сполнител</w:t>
      </w:r>
      <w:r w:rsidR="00552F08">
        <w:rPr>
          <w:rFonts w:ascii="Times New Roman" w:hAnsi="Times New Roman" w:cs="Times New Roman"/>
          <w:sz w:val="28"/>
          <w:szCs w:val="28"/>
        </w:rPr>
        <w:t>ь</w:t>
      </w:r>
      <w:r w:rsidR="00F9448B" w:rsidRPr="00B4351A">
        <w:rPr>
          <w:rFonts w:ascii="Times New Roman" w:hAnsi="Times New Roman" w:cs="Times New Roman"/>
          <w:sz w:val="28"/>
          <w:szCs w:val="28"/>
        </w:rPr>
        <w:t>:</w:t>
      </w:r>
      <w:r w:rsidR="007048BE" w:rsidRPr="00B4351A">
        <w:rPr>
          <w:rFonts w:ascii="Times New Roman" w:hAnsi="Times New Roman" w:cs="Times New Roman"/>
          <w:sz w:val="28"/>
          <w:szCs w:val="28"/>
        </w:rPr>
        <w:t xml:space="preserve"> управление по культуре, спорту и социальной политике</w:t>
      </w:r>
      <w:r w:rsidR="000A4B29">
        <w:rPr>
          <w:rFonts w:ascii="Times New Roman" w:hAnsi="Times New Roman" w:cs="Times New Roman"/>
          <w:sz w:val="28"/>
          <w:szCs w:val="28"/>
        </w:rPr>
        <w:t>.</w:t>
      </w:r>
      <w:r w:rsidR="007048BE" w:rsidRPr="00173DD2">
        <w:rPr>
          <w:rFonts w:ascii="Times New Roman" w:hAnsi="Times New Roman" w:cs="Times New Roman"/>
          <w:sz w:val="28"/>
          <w:szCs w:val="28"/>
        </w:rPr>
        <w:t xml:space="preserve"> </w:t>
      </w:r>
    </w:p>
    <w:p w:rsidR="005312C0" w:rsidRDefault="005312C0" w:rsidP="004400F7">
      <w:pPr>
        <w:spacing w:after="0" w:line="240" w:lineRule="auto"/>
        <w:ind w:firstLine="567"/>
        <w:jc w:val="both"/>
        <w:rPr>
          <w:rFonts w:ascii="Times New Roman" w:hAnsi="Times New Roman" w:cs="Times New Roman"/>
          <w:sz w:val="28"/>
          <w:szCs w:val="28"/>
        </w:rPr>
      </w:pPr>
      <w:r w:rsidRPr="00173DD2">
        <w:rPr>
          <w:rFonts w:ascii="Times New Roman" w:eastAsia="Times New Roman" w:hAnsi="Times New Roman" w:cs="Times New Roman"/>
          <w:sz w:val="28"/>
          <w:szCs w:val="28"/>
          <w:lang w:eastAsia="ru-RU"/>
        </w:rPr>
        <w:t>Проведен</w:t>
      </w:r>
      <w:r w:rsidR="000A4B29">
        <w:rPr>
          <w:rFonts w:ascii="Times New Roman" w:eastAsia="Times New Roman" w:hAnsi="Times New Roman" w:cs="Times New Roman"/>
          <w:sz w:val="28"/>
          <w:szCs w:val="28"/>
          <w:lang w:eastAsia="ru-RU"/>
        </w:rPr>
        <w:t>ы:</w:t>
      </w:r>
      <w:r w:rsidRPr="00173DD2">
        <w:rPr>
          <w:rFonts w:ascii="Times New Roman" w:eastAsia="Times New Roman" w:hAnsi="Times New Roman" w:cs="Times New Roman"/>
          <w:sz w:val="28"/>
          <w:szCs w:val="28"/>
          <w:lang w:eastAsia="ru-RU"/>
        </w:rPr>
        <w:t xml:space="preserve"> районн</w:t>
      </w:r>
      <w:r w:rsidR="000A4B29">
        <w:rPr>
          <w:rFonts w:ascii="Times New Roman" w:eastAsia="Times New Roman" w:hAnsi="Times New Roman" w:cs="Times New Roman"/>
          <w:sz w:val="28"/>
          <w:szCs w:val="28"/>
          <w:lang w:eastAsia="ru-RU"/>
        </w:rPr>
        <w:t>ый</w:t>
      </w:r>
      <w:r w:rsidRPr="00173DD2">
        <w:rPr>
          <w:rFonts w:ascii="Times New Roman" w:eastAsia="Times New Roman" w:hAnsi="Times New Roman" w:cs="Times New Roman"/>
          <w:sz w:val="28"/>
          <w:szCs w:val="28"/>
          <w:lang w:eastAsia="ru-RU"/>
        </w:rPr>
        <w:t xml:space="preserve"> </w:t>
      </w:r>
      <w:r w:rsidR="004400F7">
        <w:rPr>
          <w:rFonts w:ascii="Times New Roman" w:eastAsia="Times New Roman" w:hAnsi="Times New Roman" w:cs="Times New Roman"/>
          <w:sz w:val="28"/>
          <w:szCs w:val="28"/>
          <w:lang w:eastAsia="ru-RU"/>
        </w:rPr>
        <w:t>национального праздника</w:t>
      </w:r>
      <w:r w:rsidRPr="00173DD2">
        <w:rPr>
          <w:rFonts w:ascii="Times New Roman" w:eastAsia="Times New Roman" w:hAnsi="Times New Roman" w:cs="Times New Roman"/>
          <w:sz w:val="28"/>
          <w:szCs w:val="28"/>
          <w:lang w:eastAsia="ru-RU"/>
        </w:rPr>
        <w:t xml:space="preserve"> </w:t>
      </w:r>
      <w:r w:rsidR="00552F08">
        <w:rPr>
          <w:rFonts w:ascii="Times New Roman" w:eastAsia="Times New Roman" w:hAnsi="Times New Roman" w:cs="Times New Roman"/>
          <w:sz w:val="28"/>
          <w:szCs w:val="28"/>
          <w:lang w:eastAsia="ru-RU"/>
        </w:rPr>
        <w:t>«</w:t>
      </w:r>
      <w:r w:rsidR="004400F7">
        <w:rPr>
          <w:rFonts w:ascii="Times New Roman" w:eastAsia="Times New Roman" w:hAnsi="Times New Roman" w:cs="Times New Roman"/>
          <w:sz w:val="28"/>
          <w:szCs w:val="28"/>
          <w:lang w:eastAsia="ru-RU"/>
        </w:rPr>
        <w:t>Сабантуй</w:t>
      </w:r>
      <w:r w:rsidR="00552F08">
        <w:rPr>
          <w:rFonts w:ascii="Times New Roman" w:eastAsia="Times New Roman" w:hAnsi="Times New Roman" w:cs="Times New Roman"/>
          <w:sz w:val="28"/>
          <w:szCs w:val="28"/>
          <w:lang w:eastAsia="ru-RU"/>
        </w:rPr>
        <w:t>»</w:t>
      </w:r>
      <w:r w:rsidRPr="00173DD2">
        <w:rPr>
          <w:rFonts w:ascii="Times New Roman" w:eastAsia="Times New Roman" w:hAnsi="Times New Roman" w:cs="Times New Roman"/>
          <w:sz w:val="28"/>
          <w:szCs w:val="28"/>
          <w:lang w:eastAsia="ru-RU"/>
        </w:rPr>
        <w:t>, районн</w:t>
      </w:r>
      <w:r w:rsidR="000A4B29">
        <w:rPr>
          <w:rFonts w:ascii="Times New Roman" w:eastAsia="Times New Roman" w:hAnsi="Times New Roman" w:cs="Times New Roman"/>
          <w:sz w:val="28"/>
          <w:szCs w:val="28"/>
          <w:lang w:eastAsia="ru-RU"/>
        </w:rPr>
        <w:t>ый фестиваль</w:t>
      </w:r>
      <w:r w:rsidRPr="00173DD2">
        <w:rPr>
          <w:rFonts w:ascii="Times New Roman" w:eastAsia="Times New Roman" w:hAnsi="Times New Roman" w:cs="Times New Roman"/>
          <w:sz w:val="28"/>
          <w:szCs w:val="28"/>
          <w:lang w:eastAsia="ru-RU"/>
        </w:rPr>
        <w:t xml:space="preserve"> народног</w:t>
      </w:r>
      <w:r w:rsidR="000A4B29">
        <w:rPr>
          <w:rFonts w:ascii="Times New Roman" w:eastAsia="Times New Roman" w:hAnsi="Times New Roman" w:cs="Times New Roman"/>
          <w:sz w:val="28"/>
          <w:szCs w:val="28"/>
          <w:lang w:eastAsia="ru-RU"/>
        </w:rPr>
        <w:t xml:space="preserve">о творчества </w:t>
      </w:r>
      <w:r w:rsidR="00552F08">
        <w:rPr>
          <w:rFonts w:ascii="Times New Roman" w:eastAsia="Times New Roman" w:hAnsi="Times New Roman" w:cs="Times New Roman"/>
          <w:sz w:val="28"/>
          <w:szCs w:val="28"/>
          <w:lang w:eastAsia="ru-RU"/>
        </w:rPr>
        <w:t>«</w:t>
      </w:r>
      <w:r w:rsidR="000A4B29">
        <w:rPr>
          <w:rFonts w:ascii="Times New Roman" w:eastAsia="Times New Roman" w:hAnsi="Times New Roman" w:cs="Times New Roman"/>
          <w:sz w:val="28"/>
          <w:szCs w:val="28"/>
          <w:lang w:eastAsia="ru-RU"/>
        </w:rPr>
        <w:t>Поет село родное</w:t>
      </w:r>
      <w:r w:rsidR="00552F08">
        <w:rPr>
          <w:rFonts w:ascii="Times New Roman" w:eastAsia="Times New Roman" w:hAnsi="Times New Roman" w:cs="Times New Roman"/>
          <w:sz w:val="28"/>
          <w:szCs w:val="28"/>
          <w:lang w:eastAsia="ru-RU"/>
        </w:rPr>
        <w:t>»</w:t>
      </w:r>
      <w:r w:rsidR="000A4B29">
        <w:rPr>
          <w:rFonts w:ascii="Times New Roman" w:eastAsia="Times New Roman" w:hAnsi="Times New Roman" w:cs="Times New Roman"/>
          <w:sz w:val="28"/>
          <w:szCs w:val="28"/>
          <w:lang w:eastAsia="ru-RU"/>
        </w:rPr>
        <w:t xml:space="preserve"> и </w:t>
      </w:r>
      <w:r w:rsidR="004400F7" w:rsidRPr="00173DD2">
        <w:rPr>
          <w:rFonts w:ascii="Times New Roman" w:eastAsia="Times New Roman" w:hAnsi="Times New Roman" w:cs="Times New Roman"/>
          <w:sz w:val="28"/>
          <w:szCs w:val="28"/>
          <w:lang w:eastAsia="ru-RU"/>
        </w:rPr>
        <w:t>районн</w:t>
      </w:r>
      <w:r w:rsidR="000A4B29">
        <w:rPr>
          <w:rFonts w:ascii="Times New Roman" w:eastAsia="Times New Roman" w:hAnsi="Times New Roman" w:cs="Times New Roman"/>
          <w:sz w:val="28"/>
          <w:szCs w:val="28"/>
          <w:lang w:eastAsia="ru-RU"/>
        </w:rPr>
        <w:t>ый</w:t>
      </w:r>
      <w:r w:rsidR="004400F7" w:rsidRPr="00173DD2">
        <w:rPr>
          <w:rFonts w:ascii="Times New Roman" w:eastAsia="Times New Roman" w:hAnsi="Times New Roman" w:cs="Times New Roman"/>
          <w:sz w:val="28"/>
          <w:szCs w:val="28"/>
          <w:lang w:eastAsia="ru-RU"/>
        </w:rPr>
        <w:t xml:space="preserve"> фестивал</w:t>
      </w:r>
      <w:r w:rsidR="000A4B29">
        <w:rPr>
          <w:rFonts w:ascii="Times New Roman" w:eastAsia="Times New Roman" w:hAnsi="Times New Roman" w:cs="Times New Roman"/>
          <w:sz w:val="28"/>
          <w:szCs w:val="28"/>
          <w:lang w:eastAsia="ru-RU"/>
        </w:rPr>
        <w:t>ь</w:t>
      </w:r>
      <w:r w:rsidR="004400F7" w:rsidRPr="00173DD2">
        <w:rPr>
          <w:rFonts w:ascii="Times New Roman" w:eastAsia="Times New Roman" w:hAnsi="Times New Roman" w:cs="Times New Roman"/>
          <w:sz w:val="28"/>
          <w:szCs w:val="28"/>
          <w:lang w:eastAsia="ru-RU"/>
        </w:rPr>
        <w:t xml:space="preserve"> </w:t>
      </w:r>
      <w:r w:rsidR="00552F08">
        <w:rPr>
          <w:rFonts w:ascii="Times New Roman" w:eastAsia="Times New Roman" w:hAnsi="Times New Roman" w:cs="Times New Roman"/>
          <w:sz w:val="28"/>
          <w:szCs w:val="28"/>
          <w:lang w:eastAsia="ru-RU"/>
        </w:rPr>
        <w:t>«</w:t>
      </w:r>
      <w:r w:rsidR="004400F7">
        <w:rPr>
          <w:rFonts w:ascii="Times New Roman" w:eastAsia="Times New Roman" w:hAnsi="Times New Roman" w:cs="Times New Roman"/>
          <w:sz w:val="28"/>
          <w:szCs w:val="28"/>
          <w:lang w:eastAsia="ru-RU"/>
        </w:rPr>
        <w:t>Прабабушкина мультиварка</w:t>
      </w:r>
      <w:r w:rsidR="00552F08">
        <w:rPr>
          <w:rFonts w:ascii="Times New Roman" w:eastAsia="Times New Roman" w:hAnsi="Times New Roman" w:cs="Times New Roman"/>
          <w:sz w:val="28"/>
          <w:szCs w:val="28"/>
          <w:lang w:eastAsia="ru-RU"/>
        </w:rPr>
        <w:t>»</w:t>
      </w:r>
      <w:r w:rsidR="000A4B29">
        <w:rPr>
          <w:rFonts w:ascii="Times New Roman" w:eastAsia="Times New Roman" w:hAnsi="Times New Roman" w:cs="Times New Roman"/>
          <w:sz w:val="28"/>
          <w:szCs w:val="28"/>
          <w:lang w:eastAsia="ru-RU"/>
        </w:rPr>
        <w:t xml:space="preserve">. </w:t>
      </w:r>
      <w:r w:rsidR="004400F7" w:rsidRPr="00173DD2">
        <w:rPr>
          <w:rFonts w:ascii="Times New Roman" w:hAnsi="Times New Roman" w:cs="Times New Roman"/>
          <w:sz w:val="28"/>
          <w:szCs w:val="28"/>
        </w:rPr>
        <w:t>Исполнител</w:t>
      </w:r>
      <w:r w:rsidR="00552F08">
        <w:rPr>
          <w:rFonts w:ascii="Times New Roman" w:hAnsi="Times New Roman" w:cs="Times New Roman"/>
          <w:sz w:val="28"/>
          <w:szCs w:val="28"/>
        </w:rPr>
        <w:t>ь</w:t>
      </w:r>
      <w:r w:rsidR="004400F7" w:rsidRPr="00173DD2">
        <w:rPr>
          <w:rFonts w:ascii="Times New Roman" w:hAnsi="Times New Roman" w:cs="Times New Roman"/>
          <w:sz w:val="28"/>
          <w:szCs w:val="28"/>
        </w:rPr>
        <w:t>: управление по культуре, спорту и социальной политике</w:t>
      </w:r>
      <w:r w:rsidR="004400F7">
        <w:rPr>
          <w:rFonts w:ascii="Times New Roman" w:hAnsi="Times New Roman" w:cs="Times New Roman"/>
          <w:sz w:val="28"/>
          <w:szCs w:val="28"/>
        </w:rPr>
        <w:t>.</w:t>
      </w:r>
    </w:p>
    <w:p w:rsidR="00552F08" w:rsidRDefault="00552F08" w:rsidP="004400F7">
      <w:pPr>
        <w:spacing w:after="0" w:line="240" w:lineRule="auto"/>
        <w:ind w:firstLine="567"/>
        <w:jc w:val="both"/>
        <w:rPr>
          <w:rFonts w:ascii="Times New Roman" w:hAnsi="Times New Roman" w:cs="Times New Roman"/>
          <w:sz w:val="28"/>
          <w:szCs w:val="28"/>
        </w:rPr>
      </w:pPr>
      <w:r w:rsidRPr="00552F08">
        <w:rPr>
          <w:rFonts w:ascii="Times New Roman" w:hAnsi="Times New Roman" w:cs="Times New Roman"/>
          <w:sz w:val="28"/>
          <w:szCs w:val="28"/>
        </w:rPr>
        <w:t xml:space="preserve">Субвенции на осуществление полномочий по хранению, комплектованию, учету и использованию архивных документов, относящихся к государственной собственности автономного округа, в рамках подпрограммы </w:t>
      </w:r>
      <w:r>
        <w:rPr>
          <w:rFonts w:ascii="Times New Roman" w:hAnsi="Times New Roman" w:cs="Times New Roman"/>
          <w:sz w:val="28"/>
          <w:szCs w:val="28"/>
        </w:rPr>
        <w:t>«</w:t>
      </w:r>
      <w:r w:rsidRPr="00552F08">
        <w:rPr>
          <w:rFonts w:ascii="Times New Roman" w:hAnsi="Times New Roman" w:cs="Times New Roman"/>
          <w:sz w:val="28"/>
          <w:szCs w:val="28"/>
        </w:rPr>
        <w:t>Организационные, экономические механизмы развития культуры, архивного дела и историко-культурного наследия</w:t>
      </w:r>
      <w:r>
        <w:rPr>
          <w:rFonts w:ascii="Times New Roman" w:hAnsi="Times New Roman" w:cs="Times New Roman"/>
          <w:sz w:val="28"/>
          <w:szCs w:val="28"/>
        </w:rPr>
        <w:t>»</w:t>
      </w:r>
      <w:r w:rsidRPr="00552F08">
        <w:rPr>
          <w:rFonts w:ascii="Times New Roman" w:hAnsi="Times New Roman" w:cs="Times New Roman"/>
          <w:sz w:val="28"/>
          <w:szCs w:val="28"/>
        </w:rPr>
        <w:t xml:space="preserve"> государственной программы </w:t>
      </w:r>
      <w:r>
        <w:rPr>
          <w:rFonts w:ascii="Times New Roman" w:hAnsi="Times New Roman" w:cs="Times New Roman"/>
          <w:sz w:val="28"/>
          <w:szCs w:val="28"/>
        </w:rPr>
        <w:t>«</w:t>
      </w:r>
      <w:r w:rsidRPr="00552F08">
        <w:rPr>
          <w:rFonts w:ascii="Times New Roman" w:hAnsi="Times New Roman" w:cs="Times New Roman"/>
          <w:sz w:val="28"/>
          <w:szCs w:val="28"/>
        </w:rPr>
        <w:t>Культурное пространство</w:t>
      </w:r>
      <w:r>
        <w:rPr>
          <w:rFonts w:ascii="Times New Roman" w:hAnsi="Times New Roman" w:cs="Times New Roman"/>
          <w:sz w:val="28"/>
          <w:szCs w:val="28"/>
        </w:rPr>
        <w:t>»,</w:t>
      </w:r>
      <w:r w:rsidRPr="00552F08">
        <w:rPr>
          <w:rFonts w:ascii="Times New Roman" w:hAnsi="Times New Roman" w:cs="Times New Roman"/>
          <w:sz w:val="28"/>
          <w:szCs w:val="28"/>
        </w:rPr>
        <w:t xml:space="preserve"> </w:t>
      </w:r>
      <w:r w:rsidRPr="00173DD2">
        <w:rPr>
          <w:rFonts w:ascii="Times New Roman" w:hAnsi="Times New Roman" w:cs="Times New Roman"/>
          <w:sz w:val="28"/>
          <w:szCs w:val="28"/>
        </w:rPr>
        <w:t>план составляет 341</w:t>
      </w:r>
      <w:r>
        <w:rPr>
          <w:rFonts w:ascii="Times New Roman" w:hAnsi="Times New Roman" w:cs="Times New Roman"/>
          <w:sz w:val="28"/>
          <w:szCs w:val="28"/>
        </w:rPr>
        <w:t>,2</w:t>
      </w:r>
      <w:r w:rsidRPr="00173DD2">
        <w:rPr>
          <w:rFonts w:ascii="Times New Roman" w:hAnsi="Times New Roman" w:cs="Times New Roman"/>
          <w:sz w:val="28"/>
          <w:szCs w:val="28"/>
        </w:rPr>
        <w:t xml:space="preserve"> тыс. рублей, фактически исполнено</w:t>
      </w:r>
      <w:r>
        <w:rPr>
          <w:rFonts w:ascii="Times New Roman" w:hAnsi="Times New Roman" w:cs="Times New Roman"/>
          <w:sz w:val="28"/>
          <w:szCs w:val="28"/>
        </w:rPr>
        <w:t xml:space="preserve"> 339,3</w:t>
      </w:r>
      <w:r w:rsidRPr="00173DD2">
        <w:rPr>
          <w:rFonts w:ascii="Times New Roman" w:hAnsi="Times New Roman" w:cs="Times New Roman"/>
          <w:sz w:val="28"/>
          <w:szCs w:val="28"/>
        </w:rPr>
        <w:t xml:space="preserve"> тыс. рублей или </w:t>
      </w:r>
      <w:r>
        <w:rPr>
          <w:rFonts w:ascii="Times New Roman" w:hAnsi="Times New Roman" w:cs="Times New Roman"/>
          <w:sz w:val="28"/>
          <w:szCs w:val="28"/>
        </w:rPr>
        <w:lastRenderedPageBreak/>
        <w:t>99,</w:t>
      </w:r>
      <w:r w:rsidRPr="00173DD2">
        <w:rPr>
          <w:rFonts w:ascii="Times New Roman" w:hAnsi="Times New Roman" w:cs="Times New Roman"/>
          <w:sz w:val="28"/>
          <w:szCs w:val="28"/>
        </w:rPr>
        <w:t>5%. Исполнители: архивный отдел, Департамент строительства, архитектуры и ЖКХ.</w:t>
      </w:r>
    </w:p>
    <w:p w:rsidR="00552F08" w:rsidRDefault="00552F08" w:rsidP="00552F08">
      <w:pPr>
        <w:pStyle w:val="ab"/>
        <w:ind w:firstLine="708"/>
        <w:jc w:val="both"/>
        <w:rPr>
          <w:rFonts w:ascii="Times New Roman" w:hAnsi="Times New Roman" w:cs="Times New Roman"/>
          <w:sz w:val="28"/>
          <w:szCs w:val="28"/>
        </w:rPr>
      </w:pPr>
      <w:r>
        <w:rPr>
          <w:rFonts w:ascii="Times New Roman" w:hAnsi="Times New Roman" w:cs="Times New Roman"/>
          <w:sz w:val="28"/>
          <w:szCs w:val="28"/>
        </w:rPr>
        <w:t>П</w:t>
      </w:r>
      <w:r w:rsidRPr="00552F08">
        <w:rPr>
          <w:rFonts w:ascii="Times New Roman" w:hAnsi="Times New Roman" w:cs="Times New Roman"/>
          <w:sz w:val="28"/>
          <w:szCs w:val="28"/>
        </w:rPr>
        <w:t xml:space="preserve">о </w:t>
      </w:r>
      <w:r>
        <w:rPr>
          <w:rFonts w:ascii="Times New Roman" w:hAnsi="Times New Roman" w:cs="Times New Roman"/>
          <w:sz w:val="28"/>
          <w:szCs w:val="28"/>
        </w:rPr>
        <w:t>к</w:t>
      </w:r>
      <w:r w:rsidRPr="00552F08">
        <w:rPr>
          <w:rFonts w:ascii="Times New Roman" w:hAnsi="Times New Roman" w:cs="Times New Roman"/>
          <w:sz w:val="28"/>
          <w:szCs w:val="28"/>
        </w:rPr>
        <w:t>омплекс</w:t>
      </w:r>
      <w:r>
        <w:rPr>
          <w:rFonts w:ascii="Times New Roman" w:hAnsi="Times New Roman" w:cs="Times New Roman"/>
          <w:sz w:val="28"/>
          <w:szCs w:val="28"/>
        </w:rPr>
        <w:t>у процессных мероприятий</w:t>
      </w:r>
      <w:r w:rsidRPr="009366BD">
        <w:rPr>
          <w:rFonts w:ascii="Times New Roman" w:hAnsi="Times New Roman" w:cs="Times New Roman"/>
          <w:sz w:val="28"/>
          <w:szCs w:val="28"/>
        </w:rPr>
        <w:t xml:space="preserve"> «Развитие библиотечного дела», план составляет </w:t>
      </w:r>
      <w:r>
        <w:rPr>
          <w:rFonts w:ascii="Times New Roman" w:hAnsi="Times New Roman" w:cs="Times New Roman"/>
          <w:sz w:val="28"/>
          <w:szCs w:val="28"/>
        </w:rPr>
        <w:t>33 285,5</w:t>
      </w:r>
      <w:r w:rsidRPr="009366BD">
        <w:rPr>
          <w:rFonts w:ascii="Times New Roman" w:hAnsi="Times New Roman" w:cs="Times New Roman"/>
          <w:sz w:val="28"/>
          <w:szCs w:val="28"/>
        </w:rPr>
        <w:t xml:space="preserve"> тыс. рублей, фактическое исполнение составляет</w:t>
      </w:r>
      <w:r w:rsidRPr="00AA0E00">
        <w:rPr>
          <w:rFonts w:ascii="Times New Roman" w:hAnsi="Times New Roman" w:cs="Times New Roman"/>
          <w:sz w:val="28"/>
          <w:szCs w:val="28"/>
        </w:rPr>
        <w:t xml:space="preserve"> </w:t>
      </w:r>
      <w:r>
        <w:rPr>
          <w:rFonts w:ascii="Times New Roman" w:hAnsi="Times New Roman" w:cs="Times New Roman"/>
          <w:sz w:val="28"/>
          <w:szCs w:val="28"/>
        </w:rPr>
        <w:t xml:space="preserve">20 411,3 </w:t>
      </w:r>
      <w:r w:rsidRPr="00AA0E00">
        <w:rPr>
          <w:rFonts w:ascii="Times New Roman" w:hAnsi="Times New Roman" w:cs="Times New Roman"/>
          <w:sz w:val="28"/>
          <w:szCs w:val="28"/>
        </w:rPr>
        <w:t xml:space="preserve">тыс. рублей или </w:t>
      </w:r>
      <w:r>
        <w:rPr>
          <w:rFonts w:ascii="Times New Roman" w:hAnsi="Times New Roman" w:cs="Times New Roman"/>
          <w:sz w:val="28"/>
          <w:szCs w:val="28"/>
        </w:rPr>
        <w:t xml:space="preserve">61,3%. </w:t>
      </w:r>
      <w:r w:rsidRPr="00173DD2">
        <w:rPr>
          <w:rFonts w:ascii="Times New Roman" w:hAnsi="Times New Roman" w:cs="Times New Roman"/>
          <w:sz w:val="28"/>
          <w:szCs w:val="28"/>
        </w:rPr>
        <w:t>Исполнител</w:t>
      </w:r>
      <w:r>
        <w:rPr>
          <w:rFonts w:ascii="Times New Roman" w:hAnsi="Times New Roman" w:cs="Times New Roman"/>
          <w:sz w:val="28"/>
          <w:szCs w:val="28"/>
        </w:rPr>
        <w:t>ь</w:t>
      </w:r>
      <w:r w:rsidRPr="00173DD2">
        <w:rPr>
          <w:rFonts w:ascii="Times New Roman" w:hAnsi="Times New Roman" w:cs="Times New Roman"/>
          <w:sz w:val="28"/>
          <w:szCs w:val="28"/>
        </w:rPr>
        <w:t>: управление по культуре, спорту и социальной политике</w:t>
      </w:r>
      <w:r>
        <w:rPr>
          <w:rFonts w:ascii="Times New Roman" w:hAnsi="Times New Roman" w:cs="Times New Roman"/>
          <w:sz w:val="28"/>
          <w:szCs w:val="28"/>
        </w:rPr>
        <w:t>.</w:t>
      </w:r>
    </w:p>
    <w:p w:rsidR="00552F08" w:rsidRDefault="00552F08" w:rsidP="00552F08">
      <w:pPr>
        <w:pStyle w:val="ab"/>
        <w:ind w:firstLine="708"/>
        <w:jc w:val="both"/>
        <w:rPr>
          <w:rFonts w:ascii="Times New Roman" w:hAnsi="Times New Roman" w:cs="Times New Roman"/>
          <w:sz w:val="28"/>
          <w:szCs w:val="28"/>
        </w:rPr>
      </w:pPr>
      <w:r>
        <w:rPr>
          <w:rFonts w:ascii="Times New Roman" w:hAnsi="Times New Roman" w:cs="Times New Roman"/>
          <w:sz w:val="28"/>
          <w:szCs w:val="28"/>
        </w:rPr>
        <w:t>По комплексу</w:t>
      </w:r>
      <w:r w:rsidRPr="00552F08">
        <w:rPr>
          <w:rFonts w:ascii="Times New Roman" w:hAnsi="Times New Roman" w:cs="Times New Roman"/>
          <w:sz w:val="28"/>
          <w:szCs w:val="28"/>
        </w:rPr>
        <w:t xml:space="preserve"> процессных мероприятий «Обеспечение деятельности МБ</w:t>
      </w:r>
      <w:r>
        <w:rPr>
          <w:rFonts w:ascii="Times New Roman" w:hAnsi="Times New Roman" w:cs="Times New Roman"/>
          <w:sz w:val="28"/>
          <w:szCs w:val="28"/>
        </w:rPr>
        <w:t xml:space="preserve">ОУ ДО Ханты-Мансийского района «Детская музыкальная школа», по мероприятию </w:t>
      </w:r>
      <w:r w:rsidR="00AB5654">
        <w:rPr>
          <w:rFonts w:ascii="Times New Roman" w:hAnsi="Times New Roman" w:cs="Times New Roman"/>
          <w:sz w:val="28"/>
          <w:szCs w:val="28"/>
        </w:rPr>
        <w:t>«</w:t>
      </w:r>
      <w:r w:rsidRPr="00552F08">
        <w:rPr>
          <w:rFonts w:ascii="Times New Roman" w:hAnsi="Times New Roman" w:cs="Times New Roman"/>
          <w:sz w:val="28"/>
          <w:szCs w:val="28"/>
        </w:rPr>
        <w:t>Создание условий для удовлетворения потребности населения района в оказании услуг дополнительного образов</w:t>
      </w:r>
      <w:r w:rsidR="00AB5654">
        <w:rPr>
          <w:rFonts w:ascii="Times New Roman" w:hAnsi="Times New Roman" w:cs="Times New Roman"/>
          <w:sz w:val="28"/>
          <w:szCs w:val="28"/>
        </w:rPr>
        <w:t>ания (содержание учреждения музыкальной школы</w:t>
      </w:r>
      <w:r w:rsidRPr="00552F08">
        <w:rPr>
          <w:rFonts w:ascii="Times New Roman" w:hAnsi="Times New Roman" w:cs="Times New Roman"/>
          <w:sz w:val="28"/>
          <w:szCs w:val="28"/>
        </w:rPr>
        <w:t>)</w:t>
      </w:r>
      <w:r w:rsidR="00AB5654">
        <w:rPr>
          <w:rFonts w:ascii="Times New Roman" w:hAnsi="Times New Roman" w:cs="Times New Roman"/>
          <w:sz w:val="28"/>
          <w:szCs w:val="28"/>
        </w:rPr>
        <w:t xml:space="preserve">, </w:t>
      </w:r>
      <w:r w:rsidR="00AB5654" w:rsidRPr="009366BD">
        <w:rPr>
          <w:rFonts w:ascii="Times New Roman" w:hAnsi="Times New Roman" w:cs="Times New Roman"/>
          <w:sz w:val="28"/>
          <w:szCs w:val="28"/>
        </w:rPr>
        <w:t xml:space="preserve">план составляет </w:t>
      </w:r>
      <w:r w:rsidR="00AB5654">
        <w:rPr>
          <w:rFonts w:ascii="Times New Roman" w:hAnsi="Times New Roman" w:cs="Times New Roman"/>
          <w:sz w:val="28"/>
          <w:szCs w:val="28"/>
        </w:rPr>
        <w:t>38 551,4</w:t>
      </w:r>
      <w:r w:rsidR="00AB5654" w:rsidRPr="009366BD">
        <w:rPr>
          <w:rFonts w:ascii="Times New Roman" w:hAnsi="Times New Roman" w:cs="Times New Roman"/>
          <w:sz w:val="28"/>
          <w:szCs w:val="28"/>
        </w:rPr>
        <w:t xml:space="preserve"> тыс. рублей, фактическое исполнение составляет</w:t>
      </w:r>
      <w:r w:rsidR="00AB5654" w:rsidRPr="00AA0E00">
        <w:rPr>
          <w:rFonts w:ascii="Times New Roman" w:hAnsi="Times New Roman" w:cs="Times New Roman"/>
          <w:sz w:val="28"/>
          <w:szCs w:val="28"/>
        </w:rPr>
        <w:t xml:space="preserve"> </w:t>
      </w:r>
      <w:r w:rsidR="00AB5654">
        <w:rPr>
          <w:rFonts w:ascii="Times New Roman" w:hAnsi="Times New Roman" w:cs="Times New Roman"/>
          <w:sz w:val="28"/>
          <w:szCs w:val="28"/>
        </w:rPr>
        <w:t xml:space="preserve">25 302,4 </w:t>
      </w:r>
      <w:r w:rsidR="00AB5654" w:rsidRPr="00AA0E00">
        <w:rPr>
          <w:rFonts w:ascii="Times New Roman" w:hAnsi="Times New Roman" w:cs="Times New Roman"/>
          <w:sz w:val="28"/>
          <w:szCs w:val="28"/>
        </w:rPr>
        <w:t xml:space="preserve">тыс. рублей или </w:t>
      </w:r>
      <w:r w:rsidR="00AB5654">
        <w:rPr>
          <w:rFonts w:ascii="Times New Roman" w:hAnsi="Times New Roman" w:cs="Times New Roman"/>
          <w:sz w:val="28"/>
          <w:szCs w:val="28"/>
        </w:rPr>
        <w:t xml:space="preserve">65,6%. </w:t>
      </w:r>
      <w:r w:rsidR="00AB5654" w:rsidRPr="00173DD2">
        <w:rPr>
          <w:rFonts w:ascii="Times New Roman" w:hAnsi="Times New Roman" w:cs="Times New Roman"/>
          <w:sz w:val="28"/>
          <w:szCs w:val="28"/>
        </w:rPr>
        <w:t>Исполнител</w:t>
      </w:r>
      <w:r w:rsidR="00AB5654">
        <w:rPr>
          <w:rFonts w:ascii="Times New Roman" w:hAnsi="Times New Roman" w:cs="Times New Roman"/>
          <w:sz w:val="28"/>
          <w:szCs w:val="28"/>
        </w:rPr>
        <w:t>ь</w:t>
      </w:r>
      <w:r w:rsidR="00AB5654" w:rsidRPr="00173DD2">
        <w:rPr>
          <w:rFonts w:ascii="Times New Roman" w:hAnsi="Times New Roman" w:cs="Times New Roman"/>
          <w:sz w:val="28"/>
          <w:szCs w:val="28"/>
        </w:rPr>
        <w:t>: управление по культуре, спорту и социальной политике</w:t>
      </w:r>
      <w:r w:rsidR="00AB5654">
        <w:rPr>
          <w:rFonts w:ascii="Times New Roman" w:hAnsi="Times New Roman" w:cs="Times New Roman"/>
          <w:sz w:val="28"/>
          <w:szCs w:val="28"/>
        </w:rPr>
        <w:t>.</w:t>
      </w:r>
    </w:p>
    <w:p w:rsidR="00AB5654" w:rsidRPr="009366BD" w:rsidRDefault="00AB5654" w:rsidP="00AB5654">
      <w:pPr>
        <w:spacing w:after="0" w:line="240" w:lineRule="auto"/>
        <w:jc w:val="both"/>
        <w:rPr>
          <w:rFonts w:ascii="Arial" w:eastAsia="Times New Roman" w:hAnsi="Arial" w:cs="Arial"/>
          <w:sz w:val="16"/>
          <w:szCs w:val="16"/>
          <w:lang w:eastAsia="ru-RU"/>
        </w:rPr>
      </w:pPr>
      <w:r>
        <w:rPr>
          <w:rFonts w:ascii="Times New Roman" w:hAnsi="Times New Roman" w:cs="Times New Roman"/>
          <w:sz w:val="28"/>
          <w:szCs w:val="28"/>
        </w:rPr>
        <w:tab/>
        <w:t>По комплексу</w:t>
      </w:r>
      <w:r w:rsidRPr="00552F08">
        <w:rPr>
          <w:rFonts w:ascii="Times New Roman" w:hAnsi="Times New Roman" w:cs="Times New Roman"/>
          <w:sz w:val="28"/>
          <w:szCs w:val="28"/>
        </w:rPr>
        <w:t xml:space="preserve"> процессных мероприятий </w:t>
      </w:r>
      <w:r>
        <w:rPr>
          <w:rFonts w:ascii="Times New Roman" w:hAnsi="Times New Roman" w:cs="Times New Roman"/>
          <w:sz w:val="28"/>
          <w:szCs w:val="28"/>
        </w:rPr>
        <w:t>«</w:t>
      </w:r>
      <w:r w:rsidRPr="009366BD">
        <w:rPr>
          <w:rFonts w:ascii="Times New Roman" w:hAnsi="Times New Roman" w:cs="Times New Roman"/>
          <w:sz w:val="28"/>
          <w:szCs w:val="28"/>
        </w:rPr>
        <w:t>Создание условий для удовлетворения потребности населения Ханты-Мансийского района в оказании услуг в сфере библиотечного дела (содержание учреждения ЦБС)</w:t>
      </w:r>
      <w:r>
        <w:rPr>
          <w:rFonts w:ascii="Times New Roman" w:hAnsi="Times New Roman" w:cs="Times New Roman"/>
          <w:sz w:val="28"/>
          <w:szCs w:val="28"/>
        </w:rPr>
        <w:t>»</w:t>
      </w:r>
      <w:r w:rsidRPr="009366BD">
        <w:rPr>
          <w:rFonts w:ascii="Times New Roman" w:hAnsi="Times New Roman" w:cs="Times New Roman"/>
          <w:sz w:val="28"/>
          <w:szCs w:val="28"/>
        </w:rPr>
        <w:t xml:space="preserve">, план составляет </w:t>
      </w:r>
      <w:r>
        <w:rPr>
          <w:rFonts w:ascii="Times New Roman" w:eastAsia="Times New Roman" w:hAnsi="Times New Roman" w:cs="Times New Roman"/>
          <w:sz w:val="28"/>
          <w:szCs w:val="28"/>
          <w:lang w:eastAsia="ru-RU"/>
        </w:rPr>
        <w:t xml:space="preserve">14 </w:t>
      </w:r>
      <w:r w:rsidRPr="009366BD">
        <w:rPr>
          <w:rFonts w:ascii="Times New Roman" w:eastAsia="Times New Roman" w:hAnsi="Times New Roman" w:cs="Times New Roman"/>
          <w:sz w:val="28"/>
          <w:szCs w:val="28"/>
          <w:lang w:eastAsia="ru-RU"/>
        </w:rPr>
        <w:t>39</w:t>
      </w:r>
      <w:r>
        <w:rPr>
          <w:rFonts w:ascii="Times New Roman" w:eastAsia="Times New Roman" w:hAnsi="Times New Roman" w:cs="Times New Roman"/>
          <w:sz w:val="28"/>
          <w:szCs w:val="28"/>
          <w:lang w:eastAsia="ru-RU"/>
        </w:rPr>
        <w:t>8</w:t>
      </w:r>
      <w:r w:rsidRPr="009366BD">
        <w:rPr>
          <w:rFonts w:ascii="Times New Roman" w:eastAsia="Times New Roman" w:hAnsi="Times New Roman" w:cs="Times New Roman"/>
          <w:sz w:val="28"/>
          <w:szCs w:val="28"/>
          <w:lang w:eastAsia="ru-RU"/>
        </w:rPr>
        <w:t xml:space="preserve"> </w:t>
      </w:r>
      <w:r w:rsidRPr="009366BD">
        <w:rPr>
          <w:rFonts w:ascii="Times New Roman" w:hAnsi="Times New Roman" w:cs="Times New Roman"/>
          <w:sz w:val="28"/>
          <w:szCs w:val="28"/>
        </w:rPr>
        <w:t xml:space="preserve">тыс. рублей, фактическое исполнение </w:t>
      </w:r>
      <w:r w:rsidRPr="009366BD">
        <w:rPr>
          <w:rFonts w:ascii="Times New Roman" w:eastAsia="Times New Roman" w:hAnsi="Times New Roman" w:cs="Times New Roman"/>
          <w:bCs/>
          <w:sz w:val="28"/>
          <w:szCs w:val="28"/>
          <w:lang w:eastAsia="ru-RU"/>
        </w:rPr>
        <w:t>7</w:t>
      </w:r>
      <w:r>
        <w:rPr>
          <w:rFonts w:ascii="Times New Roman" w:eastAsia="Times New Roman" w:hAnsi="Times New Roman" w:cs="Times New Roman"/>
          <w:bCs/>
          <w:sz w:val="28"/>
          <w:szCs w:val="28"/>
          <w:lang w:eastAsia="ru-RU"/>
        </w:rPr>
        <w:t xml:space="preserve"> 525</w:t>
      </w:r>
      <w:r w:rsidRPr="009366BD">
        <w:rPr>
          <w:rFonts w:ascii="Times New Roman" w:eastAsia="Times New Roman" w:hAnsi="Times New Roman" w:cs="Times New Roman"/>
          <w:bCs/>
          <w:sz w:val="28"/>
          <w:szCs w:val="28"/>
          <w:lang w:eastAsia="ru-RU"/>
        </w:rPr>
        <w:t xml:space="preserve"> </w:t>
      </w:r>
      <w:r w:rsidRPr="009366BD">
        <w:rPr>
          <w:rFonts w:ascii="Times New Roman" w:hAnsi="Times New Roman" w:cs="Times New Roman"/>
          <w:sz w:val="28"/>
          <w:szCs w:val="28"/>
        </w:rPr>
        <w:t xml:space="preserve">тыс. рублей или </w:t>
      </w:r>
      <w:r>
        <w:rPr>
          <w:rFonts w:ascii="Times New Roman" w:hAnsi="Times New Roman" w:cs="Times New Roman"/>
          <w:sz w:val="28"/>
          <w:szCs w:val="28"/>
        </w:rPr>
        <w:t>52,3</w:t>
      </w:r>
      <w:r w:rsidRPr="009366BD">
        <w:rPr>
          <w:rFonts w:ascii="Times New Roman" w:hAnsi="Times New Roman" w:cs="Times New Roman"/>
          <w:sz w:val="28"/>
          <w:szCs w:val="28"/>
        </w:rPr>
        <w:t xml:space="preserve">%. Исполнитель: </w:t>
      </w:r>
      <w:r w:rsidRPr="00173DD2">
        <w:rPr>
          <w:rFonts w:ascii="Times New Roman" w:hAnsi="Times New Roman" w:cs="Times New Roman"/>
          <w:sz w:val="28"/>
          <w:szCs w:val="28"/>
        </w:rPr>
        <w:t>управление по культуре, спорту и социальной политике</w:t>
      </w:r>
      <w:r>
        <w:rPr>
          <w:rFonts w:ascii="Times New Roman" w:hAnsi="Times New Roman" w:cs="Times New Roman"/>
          <w:sz w:val="28"/>
          <w:szCs w:val="28"/>
        </w:rPr>
        <w:t>.</w:t>
      </w:r>
    </w:p>
    <w:p w:rsidR="00552F08" w:rsidRDefault="00552F08" w:rsidP="004400F7">
      <w:pPr>
        <w:spacing w:after="0" w:line="240" w:lineRule="auto"/>
        <w:ind w:firstLine="567"/>
        <w:jc w:val="both"/>
        <w:rPr>
          <w:rFonts w:ascii="Times New Roman" w:hAnsi="Times New Roman" w:cs="Times New Roman"/>
          <w:sz w:val="28"/>
          <w:szCs w:val="28"/>
        </w:rPr>
      </w:pPr>
    </w:p>
    <w:p w:rsidR="00552F08" w:rsidRDefault="00552F08" w:rsidP="004400F7">
      <w:pPr>
        <w:spacing w:after="0" w:line="240" w:lineRule="auto"/>
        <w:ind w:firstLine="567"/>
        <w:jc w:val="both"/>
        <w:rPr>
          <w:rFonts w:ascii="Times New Roman" w:hAnsi="Times New Roman" w:cs="Times New Roman"/>
          <w:sz w:val="28"/>
          <w:szCs w:val="28"/>
        </w:rPr>
      </w:pPr>
    </w:p>
    <w:p w:rsidR="00E7722D" w:rsidRDefault="00E7722D" w:rsidP="004400F7">
      <w:pPr>
        <w:spacing w:after="0" w:line="240" w:lineRule="auto"/>
        <w:ind w:firstLine="567"/>
        <w:jc w:val="both"/>
        <w:rPr>
          <w:rFonts w:ascii="Times New Roman" w:hAnsi="Times New Roman" w:cs="Times New Roman"/>
          <w:sz w:val="28"/>
          <w:szCs w:val="28"/>
        </w:rPr>
      </w:pPr>
    </w:p>
    <w:p w:rsidR="00E7722D" w:rsidRDefault="00E7722D" w:rsidP="004400F7">
      <w:pPr>
        <w:spacing w:after="0" w:line="240" w:lineRule="auto"/>
        <w:ind w:firstLine="567"/>
        <w:jc w:val="both"/>
        <w:rPr>
          <w:rFonts w:ascii="Times New Roman" w:hAnsi="Times New Roman" w:cs="Times New Roman"/>
          <w:sz w:val="28"/>
          <w:szCs w:val="28"/>
        </w:rPr>
      </w:pPr>
    </w:p>
    <w:p w:rsidR="00E7722D" w:rsidRDefault="00E7722D" w:rsidP="004400F7">
      <w:pPr>
        <w:spacing w:after="0" w:line="240" w:lineRule="auto"/>
        <w:ind w:firstLine="567"/>
        <w:jc w:val="both"/>
        <w:rPr>
          <w:rFonts w:ascii="Times New Roman" w:hAnsi="Times New Roman" w:cs="Times New Roman"/>
          <w:sz w:val="28"/>
          <w:szCs w:val="28"/>
        </w:rPr>
      </w:pPr>
    </w:p>
    <w:p w:rsidR="00552F08" w:rsidRDefault="00552F08" w:rsidP="004400F7">
      <w:pPr>
        <w:spacing w:after="0" w:line="240" w:lineRule="auto"/>
        <w:ind w:firstLine="567"/>
        <w:jc w:val="both"/>
        <w:rPr>
          <w:rFonts w:ascii="Times New Roman" w:hAnsi="Times New Roman" w:cs="Times New Roman"/>
          <w:sz w:val="28"/>
          <w:szCs w:val="28"/>
        </w:rPr>
      </w:pPr>
    </w:p>
    <w:p w:rsidR="00E7722D" w:rsidRDefault="00E7722D" w:rsidP="005A796A">
      <w:pPr>
        <w:pStyle w:val="ab"/>
        <w:ind w:firstLine="708"/>
        <w:jc w:val="both"/>
        <w:rPr>
          <w:rFonts w:ascii="Times New Roman" w:hAnsi="Times New Roman" w:cs="Times New Roman"/>
          <w:sz w:val="28"/>
          <w:szCs w:val="28"/>
        </w:rPr>
      </w:pPr>
    </w:p>
    <w:p w:rsidR="00193F3A" w:rsidRPr="00AA0E00" w:rsidRDefault="00193F3A" w:rsidP="005A796A">
      <w:pPr>
        <w:spacing w:line="240" w:lineRule="auto"/>
        <w:contextualSpacing/>
        <w:jc w:val="both"/>
        <w:rPr>
          <w:rFonts w:ascii="Times New Roman" w:eastAsia="Calibri" w:hAnsi="Times New Roman" w:cs="Times New Roman"/>
          <w:sz w:val="28"/>
          <w:szCs w:val="28"/>
        </w:rPr>
      </w:pPr>
    </w:p>
    <w:p w:rsidR="0045085D" w:rsidRPr="00AA0E00" w:rsidRDefault="0045085D" w:rsidP="005A796A">
      <w:pPr>
        <w:spacing w:line="240" w:lineRule="auto"/>
        <w:contextualSpacing/>
        <w:jc w:val="both"/>
        <w:rPr>
          <w:rFonts w:ascii="Times New Roman" w:eastAsia="Calibri" w:hAnsi="Times New Roman" w:cs="Times New Roman"/>
          <w:sz w:val="28"/>
          <w:szCs w:val="28"/>
        </w:rPr>
      </w:pPr>
    </w:p>
    <w:p w:rsidR="00193F3A" w:rsidRPr="00AA0E00" w:rsidRDefault="00193F3A" w:rsidP="00243508">
      <w:pPr>
        <w:spacing w:line="240" w:lineRule="auto"/>
        <w:contextualSpacing/>
        <w:jc w:val="both"/>
        <w:rPr>
          <w:rFonts w:ascii="Times New Roman" w:eastAsia="Calibri" w:hAnsi="Times New Roman" w:cs="Times New Roman"/>
          <w:sz w:val="28"/>
          <w:szCs w:val="28"/>
        </w:rPr>
        <w:sectPr w:rsidR="00193F3A" w:rsidRPr="00AA0E00" w:rsidSect="00CD31C8">
          <w:headerReference w:type="default" r:id="rId8"/>
          <w:footerReference w:type="default" r:id="rId9"/>
          <w:footerReference w:type="first" r:id="rId10"/>
          <w:pgSz w:w="11906" w:h="16838"/>
          <w:pgMar w:top="1134" w:right="567" w:bottom="1134" w:left="1418" w:header="709" w:footer="276" w:gutter="0"/>
          <w:cols w:space="708"/>
          <w:titlePg/>
          <w:docGrid w:linePitch="360"/>
        </w:sectPr>
      </w:pPr>
    </w:p>
    <w:p w:rsidR="00662C47" w:rsidRPr="00AA0E00" w:rsidRDefault="00662C47" w:rsidP="00662C47">
      <w:pPr>
        <w:pStyle w:val="ab"/>
        <w:jc w:val="right"/>
        <w:rPr>
          <w:rFonts w:ascii="Times New Roman" w:hAnsi="Times New Roman"/>
        </w:rPr>
      </w:pPr>
      <w:r w:rsidRPr="00AA0E00">
        <w:rPr>
          <w:rFonts w:ascii="Times New Roman" w:hAnsi="Times New Roman"/>
        </w:rPr>
        <w:lastRenderedPageBreak/>
        <w:t>Приложение</w:t>
      </w:r>
    </w:p>
    <w:p w:rsidR="00662C47" w:rsidRPr="00AA0E00" w:rsidRDefault="00662C47" w:rsidP="00662C47">
      <w:pPr>
        <w:pStyle w:val="ab"/>
        <w:jc w:val="right"/>
        <w:rPr>
          <w:rFonts w:ascii="Times New Roman" w:hAnsi="Times New Roman"/>
        </w:rPr>
      </w:pPr>
      <w:r w:rsidRPr="00AA0E00">
        <w:rPr>
          <w:rFonts w:ascii="Times New Roman" w:hAnsi="Times New Roman"/>
        </w:rPr>
        <w:t xml:space="preserve">к </w:t>
      </w:r>
      <w:r w:rsidR="00FF1066" w:rsidRPr="00AA0E00">
        <w:rPr>
          <w:rFonts w:ascii="Times New Roman" w:hAnsi="Times New Roman"/>
        </w:rPr>
        <w:t>И</w:t>
      </w:r>
      <w:r w:rsidR="00CC2010">
        <w:rPr>
          <w:rFonts w:ascii="Times New Roman" w:hAnsi="Times New Roman"/>
        </w:rPr>
        <w:t>нформации об итогах</w:t>
      </w:r>
      <w:r w:rsidRPr="00AA0E00">
        <w:rPr>
          <w:rFonts w:ascii="Times New Roman" w:hAnsi="Times New Roman"/>
        </w:rPr>
        <w:t xml:space="preserve"> реализации</w:t>
      </w:r>
    </w:p>
    <w:p w:rsidR="00662C47" w:rsidRPr="00AA0E00" w:rsidRDefault="00662C47" w:rsidP="00662C47">
      <w:pPr>
        <w:pStyle w:val="ab"/>
        <w:jc w:val="right"/>
        <w:rPr>
          <w:rFonts w:ascii="Times New Roman" w:hAnsi="Times New Roman"/>
        </w:rPr>
      </w:pPr>
      <w:r w:rsidRPr="00AA0E00">
        <w:rPr>
          <w:rFonts w:ascii="Times New Roman" w:hAnsi="Times New Roman"/>
        </w:rPr>
        <w:t xml:space="preserve">муниципальной программы «Культура </w:t>
      </w:r>
    </w:p>
    <w:p w:rsidR="00662C47" w:rsidRPr="00AA0E00" w:rsidRDefault="00662C47" w:rsidP="00662C47">
      <w:pPr>
        <w:pStyle w:val="ab"/>
        <w:jc w:val="right"/>
        <w:rPr>
          <w:rFonts w:ascii="Times New Roman" w:hAnsi="Times New Roman"/>
        </w:rPr>
      </w:pPr>
      <w:r w:rsidRPr="00AA0E00">
        <w:rPr>
          <w:rFonts w:ascii="Times New Roman" w:hAnsi="Times New Roman"/>
        </w:rPr>
        <w:t xml:space="preserve">в Ханты-Мансийском районе» </w:t>
      </w:r>
      <w:r w:rsidR="008E5AFC" w:rsidRPr="00AA0E00">
        <w:rPr>
          <w:rFonts w:ascii="Times New Roman" w:hAnsi="Times New Roman"/>
        </w:rPr>
        <w:t>за 2024 год</w:t>
      </w:r>
    </w:p>
    <w:p w:rsidR="00662C47" w:rsidRPr="00AA0E00" w:rsidRDefault="00662C47" w:rsidP="00662C47">
      <w:pPr>
        <w:pStyle w:val="ab"/>
        <w:jc w:val="right"/>
        <w:rPr>
          <w:rFonts w:ascii="Times New Roman" w:hAnsi="Times New Roman"/>
          <w:sz w:val="28"/>
          <w:szCs w:val="28"/>
        </w:rPr>
      </w:pPr>
    </w:p>
    <w:p w:rsidR="00662C47" w:rsidRPr="00AA0E00" w:rsidRDefault="00662C47" w:rsidP="00662C47">
      <w:pPr>
        <w:pStyle w:val="ab"/>
        <w:jc w:val="center"/>
        <w:rPr>
          <w:rFonts w:ascii="Times New Roman" w:hAnsi="Times New Roman"/>
          <w:sz w:val="24"/>
          <w:szCs w:val="24"/>
        </w:rPr>
      </w:pPr>
      <w:r w:rsidRPr="00AA0E00">
        <w:rPr>
          <w:rFonts w:ascii="Times New Roman" w:hAnsi="Times New Roman"/>
          <w:sz w:val="24"/>
          <w:szCs w:val="24"/>
        </w:rPr>
        <w:t>Исполнение показателей</w:t>
      </w:r>
      <w:r w:rsidR="00A47FB0" w:rsidRPr="00AA0E00">
        <w:rPr>
          <w:rFonts w:ascii="Times New Roman" w:hAnsi="Times New Roman"/>
          <w:sz w:val="24"/>
          <w:szCs w:val="24"/>
        </w:rPr>
        <w:t xml:space="preserve"> </w:t>
      </w:r>
    </w:p>
    <w:p w:rsidR="00662C47" w:rsidRPr="00AA0E00" w:rsidRDefault="00476F8A" w:rsidP="00A47FB0">
      <w:pPr>
        <w:pStyle w:val="ab"/>
        <w:jc w:val="center"/>
        <w:rPr>
          <w:rFonts w:ascii="Times New Roman" w:hAnsi="Times New Roman"/>
          <w:sz w:val="24"/>
          <w:szCs w:val="24"/>
        </w:rPr>
      </w:pPr>
      <w:r w:rsidRPr="00AA0E00">
        <w:rPr>
          <w:rFonts w:ascii="Times New Roman" w:hAnsi="Times New Roman"/>
          <w:sz w:val="24"/>
          <w:szCs w:val="24"/>
        </w:rPr>
        <w:t>м</w:t>
      </w:r>
      <w:r w:rsidR="00662C47" w:rsidRPr="00AA0E00">
        <w:rPr>
          <w:rFonts w:ascii="Times New Roman" w:hAnsi="Times New Roman"/>
          <w:sz w:val="24"/>
          <w:szCs w:val="24"/>
        </w:rPr>
        <w:t>униципальной п</w:t>
      </w:r>
      <w:r w:rsidR="00A47FB0" w:rsidRPr="00AA0E00">
        <w:rPr>
          <w:rFonts w:ascii="Times New Roman" w:hAnsi="Times New Roman"/>
          <w:sz w:val="24"/>
          <w:szCs w:val="24"/>
        </w:rPr>
        <w:t>рограммы</w:t>
      </w:r>
      <w:r w:rsidR="00662C47" w:rsidRPr="00AA0E00">
        <w:rPr>
          <w:rFonts w:ascii="Times New Roman" w:hAnsi="Times New Roman"/>
          <w:sz w:val="24"/>
          <w:szCs w:val="24"/>
        </w:rPr>
        <w:t xml:space="preserve"> Ханты-Мансийского района </w:t>
      </w:r>
    </w:p>
    <w:p w:rsidR="00A47FB0" w:rsidRPr="00AA0E00" w:rsidRDefault="00A47FB0" w:rsidP="00A47FB0">
      <w:pPr>
        <w:pStyle w:val="ab"/>
        <w:jc w:val="center"/>
        <w:rPr>
          <w:rFonts w:ascii="Times New Roman" w:hAnsi="Times New Roman"/>
          <w:sz w:val="24"/>
          <w:szCs w:val="24"/>
        </w:rPr>
      </w:pPr>
      <w:r w:rsidRPr="00AA0E00">
        <w:rPr>
          <w:rFonts w:ascii="Times New Roman" w:hAnsi="Times New Roman"/>
          <w:sz w:val="24"/>
          <w:szCs w:val="24"/>
        </w:rPr>
        <w:t>«Культура в Ханты-Мансийском районе»</w:t>
      </w:r>
      <w:r w:rsidR="004F094C" w:rsidRPr="00AA0E00">
        <w:rPr>
          <w:rFonts w:ascii="Times New Roman" w:hAnsi="Times New Roman"/>
          <w:sz w:val="24"/>
          <w:szCs w:val="24"/>
        </w:rPr>
        <w:t xml:space="preserve"> </w:t>
      </w:r>
      <w:r w:rsidR="008E5AFC" w:rsidRPr="00AA0E00">
        <w:rPr>
          <w:rFonts w:ascii="Times New Roman" w:hAnsi="Times New Roman"/>
          <w:sz w:val="24"/>
          <w:szCs w:val="24"/>
        </w:rPr>
        <w:t>за 202</w:t>
      </w:r>
      <w:r w:rsidR="00582FFB">
        <w:rPr>
          <w:rFonts w:ascii="Times New Roman" w:hAnsi="Times New Roman"/>
          <w:sz w:val="24"/>
          <w:szCs w:val="24"/>
        </w:rPr>
        <w:t>5</w:t>
      </w:r>
      <w:r w:rsidR="008E5AFC" w:rsidRPr="00AA0E00">
        <w:rPr>
          <w:rFonts w:ascii="Times New Roman" w:hAnsi="Times New Roman"/>
          <w:sz w:val="24"/>
          <w:szCs w:val="24"/>
        </w:rPr>
        <w:t xml:space="preserve"> год</w:t>
      </w:r>
    </w:p>
    <w:p w:rsidR="00077981" w:rsidRPr="00AA0E00" w:rsidRDefault="00077981" w:rsidP="00077981">
      <w:pPr>
        <w:spacing w:after="0" w:line="240" w:lineRule="auto"/>
        <w:jc w:val="center"/>
        <w:rPr>
          <w:rFonts w:ascii="Times New Roman" w:eastAsia="Times New Roman" w:hAnsi="Times New Roman" w:cs="Times New Roman"/>
          <w:color w:val="000000"/>
          <w:sz w:val="28"/>
          <w:szCs w:val="24"/>
          <w:lang w:eastAsia="ru-RU"/>
        </w:rPr>
      </w:pPr>
    </w:p>
    <w:tbl>
      <w:tblPr>
        <w:tblW w:w="4686" w:type="pct"/>
        <w:tblInd w:w="619" w:type="dxa"/>
        <w:tblLook w:val="04A0" w:firstRow="1" w:lastRow="0" w:firstColumn="1" w:lastColumn="0" w:noHBand="0" w:noVBand="1"/>
      </w:tblPr>
      <w:tblGrid>
        <w:gridCol w:w="540"/>
        <w:gridCol w:w="4069"/>
        <w:gridCol w:w="1444"/>
        <w:gridCol w:w="1484"/>
        <w:gridCol w:w="1486"/>
      </w:tblGrid>
      <w:tr w:rsidR="009511D8" w:rsidRPr="00AA0E00" w:rsidTr="009511D8">
        <w:trPr>
          <w:trHeight w:val="1245"/>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 п/п</w:t>
            </w:r>
          </w:p>
        </w:tc>
        <w:tc>
          <w:tcPr>
            <w:tcW w:w="2257" w:type="pct"/>
            <w:tcBorders>
              <w:top w:val="single" w:sz="4" w:space="0" w:color="auto"/>
              <w:left w:val="nil"/>
              <w:bottom w:val="single" w:sz="4" w:space="0" w:color="auto"/>
              <w:right w:val="single" w:sz="4" w:space="0" w:color="auto"/>
            </w:tcBorders>
            <w:shd w:val="clear" w:color="auto" w:fill="auto"/>
            <w:vAlign w:val="center"/>
            <w:hideMark/>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Результаты муниципальной программы</w:t>
            </w:r>
          </w:p>
        </w:tc>
        <w:tc>
          <w:tcPr>
            <w:tcW w:w="802" w:type="pct"/>
            <w:tcBorders>
              <w:top w:val="single" w:sz="4" w:space="0" w:color="auto"/>
              <w:left w:val="nil"/>
              <w:bottom w:val="single" w:sz="4" w:space="0" w:color="auto"/>
              <w:right w:val="nil"/>
            </w:tcBorders>
            <w:shd w:val="clear" w:color="auto" w:fill="auto"/>
            <w:vAlign w:val="center"/>
            <w:hideMark/>
          </w:tcPr>
          <w:p w:rsidR="009511D8" w:rsidRPr="00AA0E00" w:rsidRDefault="009511D8" w:rsidP="00E233E5">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Значение показателя по годам на 202</w:t>
            </w:r>
            <w:r>
              <w:rPr>
                <w:rFonts w:ascii="Times New Roman" w:eastAsia="Times New Roman" w:hAnsi="Times New Roman" w:cs="Times New Roman"/>
                <w:color w:val="000000"/>
                <w:sz w:val="24"/>
                <w:szCs w:val="24"/>
                <w:lang w:eastAsia="ru-RU"/>
              </w:rPr>
              <w:t>5</w:t>
            </w:r>
            <w:r w:rsidRPr="00AA0E00">
              <w:rPr>
                <w:rFonts w:ascii="Times New Roman" w:eastAsia="Times New Roman" w:hAnsi="Times New Roman" w:cs="Times New Roman"/>
                <w:color w:val="000000"/>
                <w:sz w:val="24"/>
                <w:szCs w:val="24"/>
                <w:lang w:eastAsia="ru-RU"/>
              </w:rPr>
              <w:t xml:space="preserve"> год</w:t>
            </w:r>
          </w:p>
        </w:tc>
        <w:tc>
          <w:tcPr>
            <w:tcW w:w="824" w:type="pct"/>
            <w:tcBorders>
              <w:top w:val="single" w:sz="4" w:space="0" w:color="auto"/>
              <w:left w:val="single" w:sz="4" w:space="0" w:color="auto"/>
              <w:bottom w:val="single" w:sz="4" w:space="0" w:color="auto"/>
              <w:right w:val="single" w:sz="4" w:space="0" w:color="auto"/>
            </w:tcBorders>
            <w:vAlign w:val="center"/>
          </w:tcPr>
          <w:p w:rsidR="009511D8" w:rsidRDefault="009511D8" w:rsidP="009511D8">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исполнения</w:t>
            </w:r>
          </w:p>
          <w:p w:rsidR="009511D8" w:rsidRPr="00AA0E00" w:rsidRDefault="009511D8" w:rsidP="009511D8">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 xml:space="preserve">за </w:t>
            </w:r>
            <w:r>
              <w:rPr>
                <w:rFonts w:ascii="Times New Roman" w:eastAsia="Times New Roman" w:hAnsi="Times New Roman" w:cs="Times New Roman"/>
                <w:color w:val="000000"/>
                <w:sz w:val="24"/>
                <w:szCs w:val="24"/>
                <w:lang w:eastAsia="ru-RU"/>
              </w:rPr>
              <w:t xml:space="preserve">9 месяцев </w:t>
            </w:r>
            <w:r w:rsidRPr="00AA0E0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AA0E00">
              <w:rPr>
                <w:rFonts w:ascii="Times New Roman" w:eastAsia="Times New Roman" w:hAnsi="Times New Roman" w:cs="Times New Roman"/>
                <w:color w:val="000000"/>
                <w:sz w:val="24"/>
                <w:szCs w:val="24"/>
                <w:lang w:eastAsia="ru-RU"/>
              </w:rPr>
              <w:t xml:space="preserve"> год</w:t>
            </w:r>
            <w:r>
              <w:rPr>
                <w:rFonts w:ascii="Times New Roman" w:eastAsia="Times New Roman" w:hAnsi="Times New Roman" w:cs="Times New Roman"/>
                <w:color w:val="000000"/>
                <w:sz w:val="24"/>
                <w:szCs w:val="24"/>
                <w:lang w:eastAsia="ru-RU"/>
              </w:rPr>
              <w:t>а</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11D8" w:rsidRPr="00AA0E00" w:rsidRDefault="009511D8" w:rsidP="009511D8">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 xml:space="preserve">% </w:t>
            </w:r>
          </w:p>
          <w:p w:rsidR="009511D8" w:rsidRPr="00AA0E00" w:rsidRDefault="009511D8" w:rsidP="00CA50B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исполнения</w:t>
            </w:r>
          </w:p>
        </w:tc>
      </w:tr>
      <w:tr w:rsidR="009511D8" w:rsidRPr="00AA0E00" w:rsidTr="009511D8">
        <w:trPr>
          <w:trHeight w:val="37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1</w:t>
            </w:r>
          </w:p>
        </w:tc>
        <w:tc>
          <w:tcPr>
            <w:tcW w:w="2257" w:type="pct"/>
            <w:tcBorders>
              <w:top w:val="nil"/>
              <w:left w:val="nil"/>
              <w:bottom w:val="single" w:sz="4" w:space="0" w:color="auto"/>
              <w:right w:val="single" w:sz="4" w:space="0" w:color="auto"/>
            </w:tcBorders>
            <w:shd w:val="clear" w:color="auto" w:fill="auto"/>
            <w:vAlign w:val="center"/>
            <w:hideMark/>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2</w:t>
            </w:r>
          </w:p>
        </w:tc>
        <w:tc>
          <w:tcPr>
            <w:tcW w:w="802" w:type="pct"/>
            <w:tcBorders>
              <w:top w:val="nil"/>
              <w:left w:val="nil"/>
              <w:bottom w:val="single" w:sz="4" w:space="0" w:color="auto"/>
              <w:right w:val="single" w:sz="4" w:space="0" w:color="auto"/>
            </w:tcBorders>
            <w:shd w:val="clear" w:color="auto" w:fill="auto"/>
            <w:vAlign w:val="center"/>
            <w:hideMark/>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3</w:t>
            </w:r>
          </w:p>
        </w:tc>
        <w:tc>
          <w:tcPr>
            <w:tcW w:w="824" w:type="pct"/>
            <w:tcBorders>
              <w:top w:val="nil"/>
              <w:left w:val="nil"/>
              <w:bottom w:val="single" w:sz="4" w:space="0" w:color="auto"/>
              <w:right w:val="nil"/>
            </w:tcBorders>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p>
        </w:tc>
        <w:tc>
          <w:tcPr>
            <w:tcW w:w="825" w:type="pct"/>
            <w:tcBorders>
              <w:top w:val="nil"/>
              <w:left w:val="nil"/>
              <w:bottom w:val="single" w:sz="4" w:space="0" w:color="auto"/>
              <w:right w:val="single" w:sz="4" w:space="0" w:color="auto"/>
            </w:tcBorders>
            <w:shd w:val="clear" w:color="auto" w:fill="auto"/>
            <w:vAlign w:val="center"/>
            <w:hideMark/>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4</w:t>
            </w:r>
          </w:p>
        </w:tc>
      </w:tr>
      <w:tr w:rsidR="009511D8" w:rsidRPr="00AA0E00" w:rsidTr="009511D8">
        <w:trPr>
          <w:trHeight w:val="375"/>
        </w:trPr>
        <w:tc>
          <w:tcPr>
            <w:tcW w:w="5000" w:type="pct"/>
            <w:gridSpan w:val="5"/>
            <w:tcBorders>
              <w:top w:val="nil"/>
              <w:left w:val="single" w:sz="4" w:space="0" w:color="auto"/>
              <w:bottom w:val="single" w:sz="4" w:space="0" w:color="auto"/>
              <w:right w:val="single" w:sz="4" w:space="0" w:color="auto"/>
            </w:tcBorders>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целевые показатели муниципальной программы</w:t>
            </w:r>
          </w:p>
        </w:tc>
      </w:tr>
      <w:tr w:rsidR="009511D8" w:rsidRPr="00AA0E00" w:rsidTr="009511D8">
        <w:trPr>
          <w:trHeight w:val="550"/>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1</w:t>
            </w:r>
          </w:p>
        </w:tc>
        <w:tc>
          <w:tcPr>
            <w:tcW w:w="2257" w:type="pct"/>
            <w:tcBorders>
              <w:top w:val="single" w:sz="4" w:space="0" w:color="auto"/>
              <w:left w:val="nil"/>
              <w:bottom w:val="single" w:sz="4" w:space="0" w:color="auto"/>
              <w:right w:val="single" w:sz="4" w:space="0" w:color="auto"/>
            </w:tcBorders>
            <w:shd w:val="clear" w:color="auto" w:fill="auto"/>
            <w:vAlign w:val="center"/>
          </w:tcPr>
          <w:p w:rsidR="009511D8" w:rsidRPr="00AA0E00" w:rsidRDefault="009511D8" w:rsidP="006305EE">
            <w:pPr>
              <w:rPr>
                <w:rFonts w:ascii="Times New Roman" w:hAnsi="Times New Roman" w:cs="Times New Roman"/>
                <w:color w:val="000000"/>
                <w:sz w:val="24"/>
                <w:szCs w:val="24"/>
              </w:rPr>
            </w:pPr>
            <w:r w:rsidRPr="00AA0E00">
              <w:rPr>
                <w:rFonts w:ascii="Times New Roman" w:hAnsi="Times New Roman" w:cs="Times New Roman"/>
                <w:color w:val="000000"/>
                <w:sz w:val="24"/>
                <w:szCs w:val="24"/>
              </w:rPr>
              <w:t>Число посещений культурных мероприятий (</w:t>
            </w:r>
            <w:r w:rsidRPr="00AA0E00">
              <w:rPr>
                <w:rFonts w:ascii="Times New Roman" w:hAnsi="Times New Roman" w:cs="Times New Roman"/>
              </w:rPr>
              <w:t>тыс. ед.)</w:t>
            </w:r>
          </w:p>
        </w:tc>
        <w:tc>
          <w:tcPr>
            <w:tcW w:w="802" w:type="pct"/>
            <w:tcBorders>
              <w:top w:val="nil"/>
              <w:left w:val="nil"/>
              <w:bottom w:val="single" w:sz="4" w:space="0" w:color="auto"/>
              <w:right w:val="single" w:sz="4" w:space="0" w:color="auto"/>
            </w:tcBorders>
            <w:shd w:val="clear" w:color="auto" w:fill="auto"/>
            <w:vAlign w:val="center"/>
          </w:tcPr>
          <w:p w:rsidR="009511D8" w:rsidRPr="008022FE" w:rsidRDefault="009511D8" w:rsidP="005374A6">
            <w:pPr>
              <w:pStyle w:val="ConsPlusNormal"/>
              <w:jc w:val="center"/>
              <w:rPr>
                <w:rFonts w:ascii="Times New Roman" w:hAnsi="Times New Roman" w:cs="Times New Roman"/>
                <w:sz w:val="24"/>
                <w:szCs w:val="24"/>
                <w:highlight w:val="yellow"/>
              </w:rPr>
            </w:pPr>
            <w:r w:rsidRPr="004400F7">
              <w:rPr>
                <w:rFonts w:ascii="Times New Roman" w:hAnsi="Times New Roman" w:cs="Times New Roman"/>
                <w:sz w:val="24"/>
                <w:szCs w:val="24"/>
              </w:rPr>
              <w:t>560</w:t>
            </w:r>
            <w:r w:rsidR="009A4688">
              <w:rPr>
                <w:rFonts w:ascii="Times New Roman" w:hAnsi="Times New Roman" w:cs="Times New Roman"/>
                <w:sz w:val="24"/>
                <w:szCs w:val="24"/>
              </w:rPr>
              <w:t xml:space="preserve"> 000</w:t>
            </w:r>
            <w:bookmarkStart w:id="0" w:name="_GoBack"/>
            <w:bookmarkEnd w:id="0"/>
          </w:p>
        </w:tc>
        <w:tc>
          <w:tcPr>
            <w:tcW w:w="824" w:type="pct"/>
            <w:tcBorders>
              <w:top w:val="single" w:sz="4" w:space="0" w:color="auto"/>
              <w:left w:val="nil"/>
              <w:bottom w:val="single" w:sz="4" w:space="0" w:color="auto"/>
              <w:right w:val="single" w:sz="4" w:space="0" w:color="auto"/>
            </w:tcBorders>
            <w:vAlign w:val="center"/>
          </w:tcPr>
          <w:p w:rsidR="009511D8" w:rsidRDefault="009511D8" w:rsidP="00BD3380">
            <w:pPr>
              <w:pStyle w:val="ConsPlusNormal"/>
              <w:jc w:val="center"/>
              <w:rPr>
                <w:rFonts w:ascii="Times New Roman" w:hAnsi="Times New Roman" w:cs="Times New Roman"/>
                <w:sz w:val="24"/>
                <w:szCs w:val="24"/>
              </w:rPr>
            </w:pPr>
            <w:r>
              <w:rPr>
                <w:rFonts w:ascii="Times New Roman" w:hAnsi="Times New Roman" w:cs="Times New Roman"/>
                <w:sz w:val="24"/>
                <w:szCs w:val="24"/>
              </w:rPr>
              <w:t>346 949</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9511D8" w:rsidRPr="00F64317" w:rsidRDefault="009511D8" w:rsidP="00BD3380">
            <w:pPr>
              <w:pStyle w:val="ConsPlusNormal"/>
              <w:jc w:val="center"/>
              <w:rPr>
                <w:rFonts w:ascii="Times New Roman" w:hAnsi="Times New Roman" w:cs="Times New Roman"/>
                <w:sz w:val="24"/>
                <w:szCs w:val="24"/>
              </w:rPr>
            </w:pPr>
            <w:r>
              <w:rPr>
                <w:rFonts w:ascii="Times New Roman" w:hAnsi="Times New Roman" w:cs="Times New Roman"/>
                <w:sz w:val="24"/>
                <w:szCs w:val="24"/>
              </w:rPr>
              <w:t>61,96</w:t>
            </w:r>
          </w:p>
        </w:tc>
      </w:tr>
      <w:tr w:rsidR="009511D8" w:rsidRPr="00AA0E00" w:rsidTr="009511D8">
        <w:trPr>
          <w:trHeight w:val="545"/>
        </w:trPr>
        <w:tc>
          <w:tcPr>
            <w:tcW w:w="292" w:type="pct"/>
            <w:tcBorders>
              <w:top w:val="nil"/>
              <w:left w:val="single" w:sz="4" w:space="0" w:color="auto"/>
              <w:bottom w:val="single" w:sz="4" w:space="0" w:color="auto"/>
              <w:right w:val="single" w:sz="4" w:space="0" w:color="auto"/>
            </w:tcBorders>
            <w:shd w:val="clear" w:color="auto" w:fill="auto"/>
            <w:vAlign w:val="center"/>
            <w:hideMark/>
          </w:tcPr>
          <w:p w:rsidR="009511D8" w:rsidRPr="00AA0E00" w:rsidRDefault="009511D8" w:rsidP="00F12752">
            <w:pPr>
              <w:spacing w:after="0" w:line="240" w:lineRule="auto"/>
              <w:jc w:val="center"/>
              <w:rPr>
                <w:rFonts w:ascii="Times New Roman" w:eastAsia="Times New Roman" w:hAnsi="Times New Roman" w:cs="Times New Roman"/>
                <w:color w:val="000000"/>
                <w:sz w:val="24"/>
                <w:szCs w:val="24"/>
                <w:lang w:eastAsia="ru-RU"/>
              </w:rPr>
            </w:pPr>
            <w:r w:rsidRPr="00AA0E00">
              <w:rPr>
                <w:rFonts w:ascii="Times New Roman" w:eastAsia="Times New Roman" w:hAnsi="Times New Roman" w:cs="Times New Roman"/>
                <w:color w:val="000000"/>
                <w:sz w:val="24"/>
                <w:szCs w:val="24"/>
                <w:lang w:eastAsia="ru-RU"/>
              </w:rPr>
              <w:t>2</w:t>
            </w:r>
          </w:p>
        </w:tc>
        <w:tc>
          <w:tcPr>
            <w:tcW w:w="2257" w:type="pct"/>
            <w:tcBorders>
              <w:top w:val="nil"/>
              <w:left w:val="nil"/>
              <w:bottom w:val="single" w:sz="4" w:space="0" w:color="auto"/>
              <w:right w:val="single" w:sz="4" w:space="0" w:color="auto"/>
            </w:tcBorders>
            <w:shd w:val="clear" w:color="auto" w:fill="auto"/>
            <w:vAlign w:val="center"/>
          </w:tcPr>
          <w:p w:rsidR="009511D8" w:rsidRPr="00AA0E00" w:rsidRDefault="009511D8" w:rsidP="005A4230">
            <w:pPr>
              <w:rPr>
                <w:rFonts w:ascii="Times New Roman" w:hAnsi="Times New Roman" w:cs="Times New Roman"/>
                <w:color w:val="000000"/>
                <w:sz w:val="24"/>
                <w:szCs w:val="24"/>
              </w:rPr>
            </w:pPr>
            <w:r w:rsidRPr="00AA0E00">
              <w:rPr>
                <w:rFonts w:ascii="Times New Roman" w:hAnsi="Times New Roman" w:cs="Times New Roman"/>
                <w:color w:val="000000"/>
                <w:sz w:val="24"/>
                <w:szCs w:val="24"/>
              </w:rPr>
              <w:t>Число обращений к цифровым ресурсам культуры (%) к базовому значению</w:t>
            </w:r>
            <w:r w:rsidR="005A4230">
              <w:rPr>
                <w:rFonts w:ascii="Times New Roman" w:hAnsi="Times New Roman" w:cs="Times New Roman"/>
                <w:color w:val="000000"/>
                <w:sz w:val="24"/>
                <w:szCs w:val="24"/>
              </w:rPr>
              <w:t xml:space="preserve">* </w:t>
            </w:r>
          </w:p>
        </w:tc>
        <w:tc>
          <w:tcPr>
            <w:tcW w:w="802" w:type="pct"/>
            <w:tcBorders>
              <w:top w:val="nil"/>
              <w:left w:val="nil"/>
              <w:bottom w:val="single" w:sz="4" w:space="0" w:color="auto"/>
              <w:right w:val="single" w:sz="4" w:space="0" w:color="auto"/>
            </w:tcBorders>
            <w:shd w:val="clear" w:color="auto" w:fill="auto"/>
            <w:vAlign w:val="center"/>
          </w:tcPr>
          <w:p w:rsidR="009511D8" w:rsidRPr="008022FE" w:rsidRDefault="009511D8" w:rsidP="005374A6">
            <w:pPr>
              <w:pStyle w:val="ConsPlusNormal"/>
              <w:jc w:val="center"/>
              <w:rPr>
                <w:rFonts w:ascii="Times New Roman" w:hAnsi="Times New Roman" w:cs="Times New Roman"/>
                <w:sz w:val="24"/>
                <w:szCs w:val="24"/>
                <w:highlight w:val="yellow"/>
                <w:lang w:val="en-US"/>
              </w:rPr>
            </w:pPr>
            <w:r w:rsidRPr="004400F7">
              <w:rPr>
                <w:rFonts w:ascii="Times New Roman" w:hAnsi="Times New Roman" w:cs="Times New Roman"/>
                <w:sz w:val="24"/>
                <w:szCs w:val="24"/>
              </w:rPr>
              <w:t>12,7</w:t>
            </w:r>
          </w:p>
        </w:tc>
        <w:tc>
          <w:tcPr>
            <w:tcW w:w="824" w:type="pct"/>
            <w:tcBorders>
              <w:top w:val="single" w:sz="4" w:space="0" w:color="auto"/>
              <w:left w:val="nil"/>
              <w:bottom w:val="single" w:sz="4" w:space="0" w:color="auto"/>
              <w:right w:val="single" w:sz="4" w:space="0" w:color="auto"/>
            </w:tcBorders>
            <w:vAlign w:val="center"/>
          </w:tcPr>
          <w:p w:rsidR="009511D8" w:rsidRDefault="009511D8" w:rsidP="005374A6">
            <w:pPr>
              <w:pStyle w:val="ConsPlusNormal"/>
              <w:jc w:val="center"/>
              <w:rPr>
                <w:rFonts w:ascii="Times New Roman" w:hAnsi="Times New Roman" w:cs="Times New Roman"/>
                <w:sz w:val="24"/>
                <w:szCs w:val="24"/>
              </w:rPr>
            </w:pPr>
            <w:r>
              <w:rPr>
                <w:rFonts w:ascii="Times New Roman" w:hAnsi="Times New Roman" w:cs="Times New Roman"/>
                <w:sz w:val="24"/>
                <w:szCs w:val="24"/>
              </w:rPr>
              <w:t>3 737</w:t>
            </w:r>
          </w:p>
        </w:tc>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9511D8" w:rsidRPr="00F64317" w:rsidRDefault="009511D8" w:rsidP="005374A6">
            <w:pPr>
              <w:pStyle w:val="ConsPlusNormal"/>
              <w:jc w:val="center"/>
              <w:rPr>
                <w:rFonts w:ascii="Times New Roman" w:hAnsi="Times New Roman" w:cs="Times New Roman"/>
                <w:sz w:val="24"/>
                <w:szCs w:val="24"/>
              </w:rPr>
            </w:pPr>
            <w:r>
              <w:rPr>
                <w:rFonts w:ascii="Times New Roman" w:hAnsi="Times New Roman" w:cs="Times New Roman"/>
                <w:sz w:val="24"/>
                <w:szCs w:val="24"/>
              </w:rPr>
              <w:t>100</w:t>
            </w:r>
          </w:p>
        </w:tc>
      </w:tr>
      <w:tr w:rsidR="009511D8" w:rsidRPr="00AA0E00" w:rsidTr="009511D8">
        <w:trPr>
          <w:trHeight w:val="545"/>
        </w:trPr>
        <w:tc>
          <w:tcPr>
            <w:tcW w:w="5000" w:type="pct"/>
            <w:gridSpan w:val="5"/>
            <w:tcBorders>
              <w:top w:val="nil"/>
              <w:left w:val="single" w:sz="4" w:space="0" w:color="auto"/>
              <w:bottom w:val="single" w:sz="4" w:space="0" w:color="auto"/>
              <w:right w:val="single" w:sz="4" w:space="0" w:color="auto"/>
            </w:tcBorders>
          </w:tcPr>
          <w:p w:rsidR="009511D8" w:rsidRDefault="009511D8" w:rsidP="005374A6">
            <w:pPr>
              <w:pStyle w:val="ConsPlusNormal"/>
              <w:jc w:val="center"/>
              <w:rPr>
                <w:rFonts w:ascii="Times New Roman" w:hAnsi="Times New Roman" w:cs="Times New Roman"/>
                <w:sz w:val="24"/>
                <w:szCs w:val="24"/>
              </w:rPr>
            </w:pPr>
            <w:r w:rsidRPr="00AA0E00">
              <w:rPr>
                <w:rFonts w:ascii="Times New Roman" w:hAnsi="Times New Roman" w:cs="Times New Roman"/>
                <w:sz w:val="24"/>
                <w:szCs w:val="24"/>
              </w:rPr>
              <w:t>показатели, характеризующие эффективность структурного элемента</w:t>
            </w:r>
          </w:p>
        </w:tc>
      </w:tr>
      <w:tr w:rsidR="009511D8" w:rsidRPr="00AA0E00" w:rsidTr="009511D8">
        <w:trPr>
          <w:trHeight w:val="545"/>
        </w:trPr>
        <w:tc>
          <w:tcPr>
            <w:tcW w:w="292" w:type="pct"/>
            <w:tcBorders>
              <w:top w:val="nil"/>
              <w:left w:val="single" w:sz="4" w:space="0" w:color="auto"/>
              <w:bottom w:val="single" w:sz="4" w:space="0" w:color="auto"/>
              <w:right w:val="single" w:sz="4" w:space="0" w:color="auto"/>
            </w:tcBorders>
            <w:shd w:val="clear" w:color="auto" w:fill="auto"/>
            <w:vAlign w:val="center"/>
          </w:tcPr>
          <w:p w:rsidR="009511D8" w:rsidRPr="00AA0E00" w:rsidRDefault="009511D8" w:rsidP="005374A6">
            <w:pPr>
              <w:pStyle w:val="ConsPlusNormal"/>
              <w:jc w:val="center"/>
              <w:rPr>
                <w:rFonts w:ascii="Times New Roman" w:hAnsi="Times New Roman" w:cs="Times New Roman"/>
                <w:sz w:val="24"/>
                <w:szCs w:val="24"/>
              </w:rPr>
            </w:pPr>
            <w:r w:rsidRPr="00AA0E00">
              <w:rPr>
                <w:rFonts w:ascii="Times New Roman" w:hAnsi="Times New Roman" w:cs="Times New Roman"/>
                <w:color w:val="000000"/>
                <w:sz w:val="24"/>
                <w:szCs w:val="24"/>
              </w:rPr>
              <w:t>1</w:t>
            </w:r>
          </w:p>
        </w:tc>
        <w:tc>
          <w:tcPr>
            <w:tcW w:w="2257" w:type="pct"/>
            <w:tcBorders>
              <w:top w:val="nil"/>
              <w:left w:val="single" w:sz="4" w:space="0" w:color="auto"/>
              <w:bottom w:val="single" w:sz="4" w:space="0" w:color="auto"/>
              <w:right w:val="single" w:sz="4" w:space="0" w:color="auto"/>
            </w:tcBorders>
            <w:shd w:val="clear" w:color="auto" w:fill="auto"/>
            <w:vAlign w:val="center"/>
          </w:tcPr>
          <w:p w:rsidR="009511D8" w:rsidRPr="00AA0E00" w:rsidRDefault="009511D8" w:rsidP="009511D8">
            <w:pPr>
              <w:pStyle w:val="ConsPlusNormal"/>
              <w:rPr>
                <w:rFonts w:ascii="Times New Roman" w:hAnsi="Times New Roman" w:cs="Times New Roman"/>
                <w:sz w:val="24"/>
                <w:szCs w:val="24"/>
              </w:rPr>
            </w:pPr>
            <w:r w:rsidRPr="0030276B">
              <w:rPr>
                <w:rFonts w:ascii="Times New Roman" w:hAnsi="Times New Roman" w:cs="Times New Roman"/>
                <w:sz w:val="24"/>
                <w:szCs w:val="24"/>
              </w:rPr>
              <w:t>Уровень удовлетворенности населения услугами в сфере культуры</w:t>
            </w:r>
          </w:p>
        </w:tc>
        <w:tc>
          <w:tcPr>
            <w:tcW w:w="802" w:type="pct"/>
            <w:tcBorders>
              <w:top w:val="nil"/>
              <w:left w:val="single" w:sz="4" w:space="0" w:color="auto"/>
              <w:bottom w:val="single" w:sz="4" w:space="0" w:color="auto"/>
              <w:right w:val="single" w:sz="4" w:space="0" w:color="auto"/>
            </w:tcBorders>
            <w:shd w:val="clear" w:color="auto" w:fill="auto"/>
            <w:vAlign w:val="center"/>
          </w:tcPr>
          <w:p w:rsidR="009511D8" w:rsidRPr="00AA0E00" w:rsidRDefault="009511D8" w:rsidP="005374A6">
            <w:pPr>
              <w:pStyle w:val="ConsPlusNormal"/>
              <w:jc w:val="center"/>
              <w:rPr>
                <w:rFonts w:ascii="Times New Roman" w:hAnsi="Times New Roman" w:cs="Times New Roman"/>
                <w:sz w:val="24"/>
                <w:szCs w:val="24"/>
              </w:rPr>
            </w:pPr>
            <w:r w:rsidRPr="0030276B">
              <w:rPr>
                <w:rFonts w:ascii="Times New Roman" w:hAnsi="Times New Roman" w:cs="Times New Roman"/>
                <w:sz w:val="24"/>
                <w:szCs w:val="24"/>
              </w:rPr>
              <w:t>85</w:t>
            </w:r>
          </w:p>
        </w:tc>
        <w:tc>
          <w:tcPr>
            <w:tcW w:w="1649" w:type="pct"/>
            <w:gridSpan w:val="2"/>
            <w:tcBorders>
              <w:top w:val="nil"/>
              <w:left w:val="single" w:sz="4" w:space="0" w:color="auto"/>
              <w:bottom w:val="single" w:sz="4" w:space="0" w:color="auto"/>
              <w:right w:val="single" w:sz="4" w:space="0" w:color="auto"/>
            </w:tcBorders>
            <w:vAlign w:val="center"/>
          </w:tcPr>
          <w:p w:rsidR="009511D8" w:rsidRPr="00AA0E00" w:rsidRDefault="009511D8" w:rsidP="005374A6">
            <w:pPr>
              <w:pStyle w:val="ConsPlusNormal"/>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r w:rsidR="009511D8" w:rsidRPr="00AA0E00" w:rsidTr="009511D8">
        <w:trPr>
          <w:trHeight w:val="545"/>
        </w:trPr>
        <w:tc>
          <w:tcPr>
            <w:tcW w:w="292" w:type="pct"/>
            <w:tcBorders>
              <w:top w:val="nil"/>
              <w:left w:val="single" w:sz="4" w:space="0" w:color="auto"/>
              <w:bottom w:val="single" w:sz="4" w:space="0" w:color="auto"/>
              <w:right w:val="single" w:sz="4" w:space="0" w:color="auto"/>
            </w:tcBorders>
            <w:shd w:val="clear" w:color="auto" w:fill="auto"/>
            <w:vAlign w:val="center"/>
          </w:tcPr>
          <w:p w:rsidR="009511D8" w:rsidRPr="00AA0E00" w:rsidRDefault="009511D8" w:rsidP="005374A6">
            <w:pPr>
              <w:pStyle w:val="ConsPlusNormal"/>
              <w:jc w:val="center"/>
              <w:rPr>
                <w:rFonts w:ascii="Times New Roman" w:hAnsi="Times New Roman" w:cs="Times New Roman"/>
                <w:sz w:val="24"/>
                <w:szCs w:val="24"/>
              </w:rPr>
            </w:pPr>
            <w:r w:rsidRPr="00AA0E00">
              <w:rPr>
                <w:rFonts w:ascii="Times New Roman" w:hAnsi="Times New Roman" w:cs="Times New Roman"/>
                <w:color w:val="000000"/>
                <w:sz w:val="24"/>
                <w:szCs w:val="24"/>
              </w:rPr>
              <w:t>2</w:t>
            </w:r>
          </w:p>
        </w:tc>
        <w:tc>
          <w:tcPr>
            <w:tcW w:w="2257" w:type="pct"/>
            <w:tcBorders>
              <w:top w:val="nil"/>
              <w:left w:val="single" w:sz="4" w:space="0" w:color="auto"/>
              <w:bottom w:val="single" w:sz="4" w:space="0" w:color="auto"/>
              <w:right w:val="single" w:sz="4" w:space="0" w:color="auto"/>
            </w:tcBorders>
            <w:shd w:val="clear" w:color="auto" w:fill="auto"/>
            <w:vAlign w:val="center"/>
          </w:tcPr>
          <w:p w:rsidR="009511D8" w:rsidRPr="00AA0E00" w:rsidRDefault="009511D8" w:rsidP="009511D8">
            <w:pPr>
              <w:pStyle w:val="ConsPlusNormal"/>
              <w:rPr>
                <w:rFonts w:ascii="Times New Roman" w:hAnsi="Times New Roman" w:cs="Times New Roman"/>
                <w:sz w:val="24"/>
                <w:szCs w:val="24"/>
              </w:rPr>
            </w:pPr>
            <w:r w:rsidRPr="0030276B">
              <w:rPr>
                <w:rFonts w:ascii="Times New Roman" w:hAnsi="Times New Roman" w:cs="Times New Roman"/>
                <w:sz w:val="24"/>
                <w:szCs w:val="24"/>
              </w:rPr>
              <w:t>Комплектование библиотечного фонда муниципальных библиотек Ханты-Мансийского района, % от числа годовой книговыдачи</w:t>
            </w:r>
          </w:p>
        </w:tc>
        <w:tc>
          <w:tcPr>
            <w:tcW w:w="802" w:type="pct"/>
            <w:tcBorders>
              <w:top w:val="nil"/>
              <w:left w:val="single" w:sz="4" w:space="0" w:color="auto"/>
              <w:bottom w:val="single" w:sz="4" w:space="0" w:color="auto"/>
              <w:right w:val="single" w:sz="4" w:space="0" w:color="auto"/>
            </w:tcBorders>
            <w:shd w:val="clear" w:color="auto" w:fill="auto"/>
            <w:vAlign w:val="center"/>
          </w:tcPr>
          <w:p w:rsidR="009511D8" w:rsidRPr="00AA0E00" w:rsidRDefault="009511D8" w:rsidP="005374A6">
            <w:pPr>
              <w:pStyle w:val="ConsPlusNormal"/>
              <w:jc w:val="center"/>
              <w:rPr>
                <w:rFonts w:ascii="Times New Roman" w:hAnsi="Times New Roman" w:cs="Times New Roman"/>
                <w:sz w:val="24"/>
                <w:szCs w:val="24"/>
              </w:rPr>
            </w:pPr>
            <w:r w:rsidRPr="0030276B">
              <w:rPr>
                <w:rFonts w:ascii="Times New Roman" w:hAnsi="Times New Roman" w:cs="Times New Roman"/>
                <w:sz w:val="24"/>
                <w:szCs w:val="24"/>
              </w:rPr>
              <w:t>3</w:t>
            </w:r>
          </w:p>
        </w:tc>
        <w:tc>
          <w:tcPr>
            <w:tcW w:w="1649" w:type="pct"/>
            <w:gridSpan w:val="2"/>
            <w:tcBorders>
              <w:top w:val="nil"/>
              <w:left w:val="single" w:sz="4" w:space="0" w:color="auto"/>
              <w:bottom w:val="single" w:sz="4" w:space="0" w:color="auto"/>
              <w:right w:val="single" w:sz="4" w:space="0" w:color="auto"/>
            </w:tcBorders>
            <w:vAlign w:val="center"/>
          </w:tcPr>
          <w:p w:rsidR="009511D8" w:rsidRPr="00AA0E00" w:rsidRDefault="009511D8" w:rsidP="005374A6">
            <w:pPr>
              <w:pStyle w:val="ConsPlusNormal"/>
              <w:jc w:val="center"/>
              <w:rPr>
                <w:rFonts w:ascii="Times New Roman" w:hAnsi="Times New Roman" w:cs="Times New Roman"/>
                <w:sz w:val="24"/>
                <w:szCs w:val="24"/>
              </w:rPr>
            </w:pPr>
            <w:r>
              <w:rPr>
                <w:rFonts w:ascii="Times New Roman" w:hAnsi="Times New Roman" w:cs="Times New Roman"/>
                <w:sz w:val="24"/>
                <w:szCs w:val="24"/>
              </w:rPr>
              <w:t>по итогам года</w:t>
            </w:r>
          </w:p>
        </w:tc>
      </w:tr>
    </w:tbl>
    <w:p w:rsidR="005A4230" w:rsidRDefault="005A4230" w:rsidP="005A4230">
      <w:pPr>
        <w:spacing w:after="0" w:line="240" w:lineRule="auto"/>
        <w:ind w:left="720"/>
        <w:rPr>
          <w:rFonts w:ascii="Times New Roman" w:hAnsi="Times New Roman" w:cs="Times New Roman"/>
          <w:color w:val="000000"/>
          <w:sz w:val="24"/>
          <w:szCs w:val="24"/>
        </w:rPr>
      </w:pPr>
    </w:p>
    <w:p w:rsidR="00FB62D1" w:rsidRPr="005A4230" w:rsidRDefault="005A4230" w:rsidP="005A4230">
      <w:pPr>
        <w:spacing w:after="0" w:line="240" w:lineRule="auto"/>
        <w:ind w:left="720"/>
        <w:rPr>
          <w:rFonts w:ascii="Times New Roman" w:hAnsi="Times New Roman" w:cs="Times New Roman"/>
          <w:sz w:val="28"/>
        </w:rPr>
      </w:pPr>
      <w:r>
        <w:rPr>
          <w:rFonts w:ascii="Times New Roman" w:hAnsi="Times New Roman" w:cs="Times New Roman"/>
          <w:color w:val="000000"/>
          <w:sz w:val="24"/>
          <w:szCs w:val="24"/>
        </w:rPr>
        <w:t xml:space="preserve">* </w:t>
      </w:r>
      <w:r w:rsidRPr="005A4230">
        <w:rPr>
          <w:rFonts w:ascii="Times New Roman" w:hAnsi="Times New Roman" w:cs="Times New Roman"/>
          <w:color w:val="000000"/>
          <w:sz w:val="24"/>
          <w:szCs w:val="24"/>
        </w:rPr>
        <w:t xml:space="preserve">1292 Число зарегистрированных пользователей ЦОД </w:t>
      </w:r>
    </w:p>
    <w:sectPr w:rsidR="00FB62D1" w:rsidRPr="005A4230" w:rsidSect="00383727">
      <w:pgSz w:w="11906" w:h="16838"/>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244" w:rsidRDefault="00575244" w:rsidP="00CD00AC">
      <w:pPr>
        <w:spacing w:after="0" w:line="240" w:lineRule="auto"/>
      </w:pPr>
      <w:r>
        <w:separator/>
      </w:r>
    </w:p>
  </w:endnote>
  <w:endnote w:type="continuationSeparator" w:id="0">
    <w:p w:rsidR="00575244" w:rsidRDefault="00575244" w:rsidP="00CD0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011605"/>
      <w:docPartObj>
        <w:docPartGallery w:val="Page Numbers (Bottom of Page)"/>
        <w:docPartUnique/>
      </w:docPartObj>
    </w:sdtPr>
    <w:sdtEndPr/>
    <w:sdtContent>
      <w:p w:rsidR="00CD31C8" w:rsidRDefault="000852BE">
        <w:pPr>
          <w:pStyle w:val="a5"/>
          <w:jc w:val="right"/>
        </w:pPr>
        <w:r>
          <w:fldChar w:fldCharType="begin"/>
        </w:r>
        <w:r w:rsidR="00CD31C8">
          <w:instrText>PAGE   \* MERGEFORMAT</w:instrText>
        </w:r>
        <w:r>
          <w:fldChar w:fldCharType="separate"/>
        </w:r>
        <w:r w:rsidR="009A4688">
          <w:rPr>
            <w:noProof/>
          </w:rPr>
          <w:t>5</w:t>
        </w:r>
        <w:r>
          <w:fldChar w:fldCharType="end"/>
        </w:r>
      </w:p>
    </w:sdtContent>
  </w:sdt>
  <w:p w:rsidR="00A56A62" w:rsidRDefault="00A56A6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31C8" w:rsidRDefault="00CD31C8">
    <w:pPr>
      <w:pStyle w:val="a5"/>
      <w:jc w:val="right"/>
    </w:pPr>
  </w:p>
  <w:p w:rsidR="00A56A62" w:rsidRDefault="00A56A6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244" w:rsidRDefault="00575244" w:rsidP="00CD00AC">
      <w:pPr>
        <w:spacing w:after="0" w:line="240" w:lineRule="auto"/>
      </w:pPr>
      <w:r>
        <w:separator/>
      </w:r>
    </w:p>
  </w:footnote>
  <w:footnote w:type="continuationSeparator" w:id="0">
    <w:p w:rsidR="00575244" w:rsidRDefault="00575244" w:rsidP="00CD0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9A7" w:rsidRDefault="004679A7">
    <w:pPr>
      <w:pStyle w:val="a3"/>
      <w:jc w:val="center"/>
    </w:pPr>
  </w:p>
  <w:p w:rsidR="004679A7" w:rsidRDefault="004679A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556998"/>
    <w:multiLevelType w:val="hybridMultilevel"/>
    <w:tmpl w:val="17686942"/>
    <w:lvl w:ilvl="0" w:tplc="6150A9FE">
      <w:start w:val="6"/>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767176"/>
    <w:multiLevelType w:val="hybridMultilevel"/>
    <w:tmpl w:val="806AE696"/>
    <w:lvl w:ilvl="0" w:tplc="B5981F56">
      <w:start w:val="1292"/>
      <w:numFmt w:val="bullet"/>
      <w:lvlText w:val=""/>
      <w:lvlJc w:val="left"/>
      <w:pPr>
        <w:ind w:left="720" w:hanging="360"/>
      </w:pPr>
      <w:rPr>
        <w:rFonts w:ascii="Symbol" w:eastAsiaTheme="minorHAnsi" w:hAnsi="Symbol" w:cs="Times New Roman" w:hint="default"/>
        <w:color w:val="0000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675343D"/>
    <w:multiLevelType w:val="hybridMultilevel"/>
    <w:tmpl w:val="D0E8CDD6"/>
    <w:lvl w:ilvl="0" w:tplc="EA30B770">
      <w:start w:val="1292"/>
      <w:numFmt w:val="bullet"/>
      <w:lvlText w:val=""/>
      <w:lvlJc w:val="left"/>
      <w:pPr>
        <w:ind w:left="1080" w:hanging="360"/>
      </w:pPr>
      <w:rPr>
        <w:rFonts w:ascii="Symbol" w:eastAsiaTheme="minorHAnsi" w:hAnsi="Symbol" w:cs="Times New Roman" w:hint="default"/>
        <w:color w:val="000000"/>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AE6"/>
    <w:rsid w:val="000024C6"/>
    <w:rsid w:val="000155AB"/>
    <w:rsid w:val="0001621E"/>
    <w:rsid w:val="00026DD1"/>
    <w:rsid w:val="00032D2E"/>
    <w:rsid w:val="000334B8"/>
    <w:rsid w:val="00033507"/>
    <w:rsid w:val="00036E61"/>
    <w:rsid w:val="00044138"/>
    <w:rsid w:val="00052F47"/>
    <w:rsid w:val="00055D19"/>
    <w:rsid w:val="000636CD"/>
    <w:rsid w:val="00077981"/>
    <w:rsid w:val="000852BE"/>
    <w:rsid w:val="00087F85"/>
    <w:rsid w:val="00091259"/>
    <w:rsid w:val="00097311"/>
    <w:rsid w:val="000A0EB6"/>
    <w:rsid w:val="000A4B29"/>
    <w:rsid w:val="000A54B6"/>
    <w:rsid w:val="000B0D62"/>
    <w:rsid w:val="000B2E87"/>
    <w:rsid w:val="000C2224"/>
    <w:rsid w:val="000F14DA"/>
    <w:rsid w:val="0010779B"/>
    <w:rsid w:val="001119AC"/>
    <w:rsid w:val="00113549"/>
    <w:rsid w:val="00125D62"/>
    <w:rsid w:val="00131BDB"/>
    <w:rsid w:val="00135DD6"/>
    <w:rsid w:val="00140FB5"/>
    <w:rsid w:val="00143742"/>
    <w:rsid w:val="00146CB8"/>
    <w:rsid w:val="00154E02"/>
    <w:rsid w:val="00162CFA"/>
    <w:rsid w:val="00163437"/>
    <w:rsid w:val="00171DD2"/>
    <w:rsid w:val="00173DD2"/>
    <w:rsid w:val="001805A5"/>
    <w:rsid w:val="00193439"/>
    <w:rsid w:val="00193F3A"/>
    <w:rsid w:val="0019483E"/>
    <w:rsid w:val="00194AC4"/>
    <w:rsid w:val="00197272"/>
    <w:rsid w:val="001B03D1"/>
    <w:rsid w:val="001C347E"/>
    <w:rsid w:val="001C463F"/>
    <w:rsid w:val="001D1948"/>
    <w:rsid w:val="001D3629"/>
    <w:rsid w:val="001D7419"/>
    <w:rsid w:val="001F28E6"/>
    <w:rsid w:val="001F639F"/>
    <w:rsid w:val="0020023C"/>
    <w:rsid w:val="00201AE6"/>
    <w:rsid w:val="00207106"/>
    <w:rsid w:val="00241561"/>
    <w:rsid w:val="00243508"/>
    <w:rsid w:val="00243873"/>
    <w:rsid w:val="00245EA0"/>
    <w:rsid w:val="0024748E"/>
    <w:rsid w:val="002501EB"/>
    <w:rsid w:val="00252F6A"/>
    <w:rsid w:val="00254143"/>
    <w:rsid w:val="002565F6"/>
    <w:rsid w:val="0025779A"/>
    <w:rsid w:val="002607DB"/>
    <w:rsid w:val="00264F65"/>
    <w:rsid w:val="00285155"/>
    <w:rsid w:val="002A5351"/>
    <w:rsid w:val="002B3454"/>
    <w:rsid w:val="002B6173"/>
    <w:rsid w:val="002B638F"/>
    <w:rsid w:val="002B6487"/>
    <w:rsid w:val="002B70A2"/>
    <w:rsid w:val="002C062D"/>
    <w:rsid w:val="002C0C98"/>
    <w:rsid w:val="002C4B0D"/>
    <w:rsid w:val="002C4D0B"/>
    <w:rsid w:val="002C63A8"/>
    <w:rsid w:val="002D1C34"/>
    <w:rsid w:val="002E398F"/>
    <w:rsid w:val="002E61DD"/>
    <w:rsid w:val="002F739F"/>
    <w:rsid w:val="00301C1B"/>
    <w:rsid w:val="0030276B"/>
    <w:rsid w:val="0031517A"/>
    <w:rsid w:val="003209DF"/>
    <w:rsid w:val="00320AC1"/>
    <w:rsid w:val="00325659"/>
    <w:rsid w:val="00325BF2"/>
    <w:rsid w:val="00342743"/>
    <w:rsid w:val="003519EF"/>
    <w:rsid w:val="00362C16"/>
    <w:rsid w:val="00363D8F"/>
    <w:rsid w:val="00365F30"/>
    <w:rsid w:val="00371F39"/>
    <w:rsid w:val="00372782"/>
    <w:rsid w:val="003745D4"/>
    <w:rsid w:val="00381B0E"/>
    <w:rsid w:val="00383727"/>
    <w:rsid w:val="00393642"/>
    <w:rsid w:val="00395C71"/>
    <w:rsid w:val="003B3270"/>
    <w:rsid w:val="003C1A5B"/>
    <w:rsid w:val="003C41CB"/>
    <w:rsid w:val="003D3151"/>
    <w:rsid w:val="003E3948"/>
    <w:rsid w:val="003E5BA5"/>
    <w:rsid w:val="00401E50"/>
    <w:rsid w:val="00401F90"/>
    <w:rsid w:val="00412AD2"/>
    <w:rsid w:val="00416FA5"/>
    <w:rsid w:val="004179BD"/>
    <w:rsid w:val="00433C8D"/>
    <w:rsid w:val="004346E8"/>
    <w:rsid w:val="00435074"/>
    <w:rsid w:val="004400F7"/>
    <w:rsid w:val="004416AF"/>
    <w:rsid w:val="004444E1"/>
    <w:rsid w:val="0045085D"/>
    <w:rsid w:val="00452FA9"/>
    <w:rsid w:val="00455D45"/>
    <w:rsid w:val="00460963"/>
    <w:rsid w:val="00463320"/>
    <w:rsid w:val="004676F1"/>
    <w:rsid w:val="004679A7"/>
    <w:rsid w:val="00473C0B"/>
    <w:rsid w:val="00476F8A"/>
    <w:rsid w:val="004921C3"/>
    <w:rsid w:val="004923BA"/>
    <w:rsid w:val="00497796"/>
    <w:rsid w:val="004B708A"/>
    <w:rsid w:val="004C7B1B"/>
    <w:rsid w:val="004D467B"/>
    <w:rsid w:val="004D613F"/>
    <w:rsid w:val="004D6534"/>
    <w:rsid w:val="004E26A8"/>
    <w:rsid w:val="004F094C"/>
    <w:rsid w:val="00507CAA"/>
    <w:rsid w:val="005122C5"/>
    <w:rsid w:val="005150AB"/>
    <w:rsid w:val="00523727"/>
    <w:rsid w:val="005312C0"/>
    <w:rsid w:val="005374A6"/>
    <w:rsid w:val="00542357"/>
    <w:rsid w:val="00542CC1"/>
    <w:rsid w:val="00552F08"/>
    <w:rsid w:val="00561101"/>
    <w:rsid w:val="00565E04"/>
    <w:rsid w:val="00566DE7"/>
    <w:rsid w:val="005677EF"/>
    <w:rsid w:val="00570F70"/>
    <w:rsid w:val="0057162F"/>
    <w:rsid w:val="005720FD"/>
    <w:rsid w:val="005734D7"/>
    <w:rsid w:val="005741E1"/>
    <w:rsid w:val="00575244"/>
    <w:rsid w:val="00582FFB"/>
    <w:rsid w:val="0058767A"/>
    <w:rsid w:val="005979C6"/>
    <w:rsid w:val="005A4230"/>
    <w:rsid w:val="005A64FF"/>
    <w:rsid w:val="005A796A"/>
    <w:rsid w:val="005E2295"/>
    <w:rsid w:val="005E4A75"/>
    <w:rsid w:val="005F1B74"/>
    <w:rsid w:val="005F1FD8"/>
    <w:rsid w:val="005F7B37"/>
    <w:rsid w:val="006019EA"/>
    <w:rsid w:val="00605080"/>
    <w:rsid w:val="00607AD5"/>
    <w:rsid w:val="00612829"/>
    <w:rsid w:val="006139BB"/>
    <w:rsid w:val="006171F6"/>
    <w:rsid w:val="006305EE"/>
    <w:rsid w:val="006328D4"/>
    <w:rsid w:val="00634E2C"/>
    <w:rsid w:val="006424C9"/>
    <w:rsid w:val="00652208"/>
    <w:rsid w:val="00660ECA"/>
    <w:rsid w:val="00662C47"/>
    <w:rsid w:val="00677162"/>
    <w:rsid w:val="00680FFA"/>
    <w:rsid w:val="0069338B"/>
    <w:rsid w:val="00697A6D"/>
    <w:rsid w:val="006A61ED"/>
    <w:rsid w:val="006A63CB"/>
    <w:rsid w:val="006B0D61"/>
    <w:rsid w:val="006B7919"/>
    <w:rsid w:val="006B7E75"/>
    <w:rsid w:val="006C65E2"/>
    <w:rsid w:val="006D1F09"/>
    <w:rsid w:val="006D4607"/>
    <w:rsid w:val="006E79CB"/>
    <w:rsid w:val="006F1D09"/>
    <w:rsid w:val="006F3B79"/>
    <w:rsid w:val="006F6CDC"/>
    <w:rsid w:val="00700244"/>
    <w:rsid w:val="00704202"/>
    <w:rsid w:val="007048BE"/>
    <w:rsid w:val="00714654"/>
    <w:rsid w:val="00725503"/>
    <w:rsid w:val="00727404"/>
    <w:rsid w:val="00734829"/>
    <w:rsid w:val="0073507C"/>
    <w:rsid w:val="00736F77"/>
    <w:rsid w:val="007501F4"/>
    <w:rsid w:val="0075364C"/>
    <w:rsid w:val="00761507"/>
    <w:rsid w:val="007657F2"/>
    <w:rsid w:val="00773684"/>
    <w:rsid w:val="00781C40"/>
    <w:rsid w:val="007869AC"/>
    <w:rsid w:val="00786F00"/>
    <w:rsid w:val="007907BA"/>
    <w:rsid w:val="007963E6"/>
    <w:rsid w:val="00796521"/>
    <w:rsid w:val="007A3771"/>
    <w:rsid w:val="007B21AC"/>
    <w:rsid w:val="007B3A03"/>
    <w:rsid w:val="007B61F3"/>
    <w:rsid w:val="007C5E73"/>
    <w:rsid w:val="007C7525"/>
    <w:rsid w:val="007E2F5B"/>
    <w:rsid w:val="007E56C5"/>
    <w:rsid w:val="007F679F"/>
    <w:rsid w:val="00800A66"/>
    <w:rsid w:val="00801098"/>
    <w:rsid w:val="008022FE"/>
    <w:rsid w:val="00802A35"/>
    <w:rsid w:val="00804A1C"/>
    <w:rsid w:val="00812AF7"/>
    <w:rsid w:val="00814211"/>
    <w:rsid w:val="00834C53"/>
    <w:rsid w:val="0085737D"/>
    <w:rsid w:val="0087211A"/>
    <w:rsid w:val="00885CF4"/>
    <w:rsid w:val="00890D04"/>
    <w:rsid w:val="008B54AD"/>
    <w:rsid w:val="008E47E3"/>
    <w:rsid w:val="008E5AFC"/>
    <w:rsid w:val="008E7EF1"/>
    <w:rsid w:val="008F6844"/>
    <w:rsid w:val="008F69BE"/>
    <w:rsid w:val="00901911"/>
    <w:rsid w:val="00901DC5"/>
    <w:rsid w:val="00902E94"/>
    <w:rsid w:val="00903C47"/>
    <w:rsid w:val="00910D09"/>
    <w:rsid w:val="00914502"/>
    <w:rsid w:val="00915C17"/>
    <w:rsid w:val="00915F5F"/>
    <w:rsid w:val="00922997"/>
    <w:rsid w:val="009261DB"/>
    <w:rsid w:val="009366BD"/>
    <w:rsid w:val="00936CA1"/>
    <w:rsid w:val="00936E0F"/>
    <w:rsid w:val="0094093E"/>
    <w:rsid w:val="009511D8"/>
    <w:rsid w:val="0096484A"/>
    <w:rsid w:val="00965057"/>
    <w:rsid w:val="0096536B"/>
    <w:rsid w:val="00972951"/>
    <w:rsid w:val="0098134F"/>
    <w:rsid w:val="00992965"/>
    <w:rsid w:val="009A35E1"/>
    <w:rsid w:val="009A4688"/>
    <w:rsid w:val="009B43E8"/>
    <w:rsid w:val="009B7881"/>
    <w:rsid w:val="009D026D"/>
    <w:rsid w:val="009D0394"/>
    <w:rsid w:val="009D423F"/>
    <w:rsid w:val="009E0BCF"/>
    <w:rsid w:val="009E5648"/>
    <w:rsid w:val="009E7350"/>
    <w:rsid w:val="009F144F"/>
    <w:rsid w:val="009F3E82"/>
    <w:rsid w:val="00A072A4"/>
    <w:rsid w:val="00A25539"/>
    <w:rsid w:val="00A26DAC"/>
    <w:rsid w:val="00A274B7"/>
    <w:rsid w:val="00A4339F"/>
    <w:rsid w:val="00A4504C"/>
    <w:rsid w:val="00A47FB0"/>
    <w:rsid w:val="00A56A62"/>
    <w:rsid w:val="00A73B39"/>
    <w:rsid w:val="00A74B32"/>
    <w:rsid w:val="00A74F6A"/>
    <w:rsid w:val="00A91531"/>
    <w:rsid w:val="00A9657F"/>
    <w:rsid w:val="00A968B9"/>
    <w:rsid w:val="00A97585"/>
    <w:rsid w:val="00AA0E00"/>
    <w:rsid w:val="00AB5654"/>
    <w:rsid w:val="00AC601E"/>
    <w:rsid w:val="00AC707E"/>
    <w:rsid w:val="00AC7391"/>
    <w:rsid w:val="00AE7832"/>
    <w:rsid w:val="00AF4F18"/>
    <w:rsid w:val="00B1167F"/>
    <w:rsid w:val="00B11927"/>
    <w:rsid w:val="00B127AF"/>
    <w:rsid w:val="00B21991"/>
    <w:rsid w:val="00B4351A"/>
    <w:rsid w:val="00B46603"/>
    <w:rsid w:val="00B472B5"/>
    <w:rsid w:val="00B47D48"/>
    <w:rsid w:val="00B504DF"/>
    <w:rsid w:val="00B60176"/>
    <w:rsid w:val="00B6777D"/>
    <w:rsid w:val="00B70D11"/>
    <w:rsid w:val="00B71F94"/>
    <w:rsid w:val="00B720B1"/>
    <w:rsid w:val="00B82119"/>
    <w:rsid w:val="00B844CC"/>
    <w:rsid w:val="00BA7C56"/>
    <w:rsid w:val="00BB7666"/>
    <w:rsid w:val="00BC38DD"/>
    <w:rsid w:val="00BD03D4"/>
    <w:rsid w:val="00BD3380"/>
    <w:rsid w:val="00BD3584"/>
    <w:rsid w:val="00BD52FC"/>
    <w:rsid w:val="00BF2794"/>
    <w:rsid w:val="00C01F10"/>
    <w:rsid w:val="00C04D35"/>
    <w:rsid w:val="00C0715A"/>
    <w:rsid w:val="00C14E62"/>
    <w:rsid w:val="00C22BC9"/>
    <w:rsid w:val="00C46E31"/>
    <w:rsid w:val="00C4788E"/>
    <w:rsid w:val="00C7145B"/>
    <w:rsid w:val="00C765CB"/>
    <w:rsid w:val="00C94BE5"/>
    <w:rsid w:val="00CA4423"/>
    <w:rsid w:val="00CA4B6D"/>
    <w:rsid w:val="00CA50B2"/>
    <w:rsid w:val="00CA6BD8"/>
    <w:rsid w:val="00CB00A4"/>
    <w:rsid w:val="00CB6AA5"/>
    <w:rsid w:val="00CB6FF8"/>
    <w:rsid w:val="00CC2010"/>
    <w:rsid w:val="00CC2D34"/>
    <w:rsid w:val="00CC3BBF"/>
    <w:rsid w:val="00CC778C"/>
    <w:rsid w:val="00CD00AC"/>
    <w:rsid w:val="00CD31C8"/>
    <w:rsid w:val="00CE642A"/>
    <w:rsid w:val="00CF3AB8"/>
    <w:rsid w:val="00CF60B7"/>
    <w:rsid w:val="00D01F48"/>
    <w:rsid w:val="00D10217"/>
    <w:rsid w:val="00D11C2B"/>
    <w:rsid w:val="00D15A81"/>
    <w:rsid w:val="00D16105"/>
    <w:rsid w:val="00D16A3C"/>
    <w:rsid w:val="00D405AA"/>
    <w:rsid w:val="00D418CA"/>
    <w:rsid w:val="00D4266A"/>
    <w:rsid w:val="00D432BE"/>
    <w:rsid w:val="00D44807"/>
    <w:rsid w:val="00D47769"/>
    <w:rsid w:val="00D54601"/>
    <w:rsid w:val="00D722C2"/>
    <w:rsid w:val="00D822FE"/>
    <w:rsid w:val="00D868A4"/>
    <w:rsid w:val="00D91676"/>
    <w:rsid w:val="00DB2AE7"/>
    <w:rsid w:val="00DB35A7"/>
    <w:rsid w:val="00DC253B"/>
    <w:rsid w:val="00DC4A01"/>
    <w:rsid w:val="00DC56B0"/>
    <w:rsid w:val="00DC5C54"/>
    <w:rsid w:val="00DD2B6A"/>
    <w:rsid w:val="00DD38CC"/>
    <w:rsid w:val="00DF23C7"/>
    <w:rsid w:val="00DF2CC8"/>
    <w:rsid w:val="00DF7362"/>
    <w:rsid w:val="00E003EC"/>
    <w:rsid w:val="00E02EAD"/>
    <w:rsid w:val="00E101B2"/>
    <w:rsid w:val="00E10BC0"/>
    <w:rsid w:val="00E11AD6"/>
    <w:rsid w:val="00E233E5"/>
    <w:rsid w:val="00E2497E"/>
    <w:rsid w:val="00E27CDA"/>
    <w:rsid w:val="00E3641F"/>
    <w:rsid w:val="00E4227E"/>
    <w:rsid w:val="00E42570"/>
    <w:rsid w:val="00E42CF9"/>
    <w:rsid w:val="00E44C15"/>
    <w:rsid w:val="00E475D7"/>
    <w:rsid w:val="00E61A6C"/>
    <w:rsid w:val="00E67537"/>
    <w:rsid w:val="00E76DA3"/>
    <w:rsid w:val="00E7722D"/>
    <w:rsid w:val="00E835A1"/>
    <w:rsid w:val="00E873FB"/>
    <w:rsid w:val="00E92989"/>
    <w:rsid w:val="00E95F4B"/>
    <w:rsid w:val="00E96D83"/>
    <w:rsid w:val="00EB3344"/>
    <w:rsid w:val="00EC4CBA"/>
    <w:rsid w:val="00ED0C8A"/>
    <w:rsid w:val="00ED749E"/>
    <w:rsid w:val="00EE078F"/>
    <w:rsid w:val="00EE541D"/>
    <w:rsid w:val="00EF4B22"/>
    <w:rsid w:val="00F02ACB"/>
    <w:rsid w:val="00F06916"/>
    <w:rsid w:val="00F12752"/>
    <w:rsid w:val="00F15CAA"/>
    <w:rsid w:val="00F2437F"/>
    <w:rsid w:val="00F25ACB"/>
    <w:rsid w:val="00F276C4"/>
    <w:rsid w:val="00F45B3B"/>
    <w:rsid w:val="00F52684"/>
    <w:rsid w:val="00F56AAB"/>
    <w:rsid w:val="00F64317"/>
    <w:rsid w:val="00F73545"/>
    <w:rsid w:val="00F755A9"/>
    <w:rsid w:val="00F82A77"/>
    <w:rsid w:val="00F9448B"/>
    <w:rsid w:val="00FB1C55"/>
    <w:rsid w:val="00FB4DCD"/>
    <w:rsid w:val="00FB62D1"/>
    <w:rsid w:val="00FC38FA"/>
    <w:rsid w:val="00FE3A75"/>
    <w:rsid w:val="00FE4380"/>
    <w:rsid w:val="00FE4A20"/>
    <w:rsid w:val="00FE60CE"/>
    <w:rsid w:val="00FF05CD"/>
    <w:rsid w:val="00FF10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19A384-1195-41A0-B692-29C00059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7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00AC"/>
  </w:style>
  <w:style w:type="paragraph" w:styleId="a5">
    <w:name w:val="footer"/>
    <w:basedOn w:val="a"/>
    <w:link w:val="a6"/>
    <w:uiPriority w:val="99"/>
    <w:unhideWhenUsed/>
    <w:rsid w:val="00CD00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00AC"/>
  </w:style>
  <w:style w:type="table" w:styleId="a7">
    <w:name w:val="Table Grid"/>
    <w:basedOn w:val="a1"/>
    <w:uiPriority w:val="39"/>
    <w:rsid w:val="00CD00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2F739F"/>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F739F"/>
    <w:rPr>
      <w:rFonts w:ascii="Segoe UI" w:hAnsi="Segoe UI" w:cs="Segoe UI"/>
      <w:sz w:val="18"/>
      <w:szCs w:val="18"/>
    </w:rPr>
  </w:style>
  <w:style w:type="paragraph" w:customStyle="1" w:styleId="ConsPlusNormal">
    <w:name w:val="ConsPlusNormal"/>
    <w:link w:val="ConsPlusNormal0"/>
    <w:rsid w:val="00E6753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67537"/>
    <w:rPr>
      <w:rFonts w:ascii="Calibri" w:eastAsia="Times New Roman" w:hAnsi="Calibri" w:cs="Calibri"/>
      <w:szCs w:val="20"/>
      <w:lang w:eastAsia="ru-RU"/>
    </w:rPr>
  </w:style>
  <w:style w:type="character" w:customStyle="1" w:styleId="aa">
    <w:name w:val="Без интервала Знак"/>
    <w:link w:val="ab"/>
    <w:uiPriority w:val="1"/>
    <w:locked/>
    <w:rsid w:val="0045085D"/>
  </w:style>
  <w:style w:type="paragraph" w:styleId="ab">
    <w:name w:val="No Spacing"/>
    <w:link w:val="aa"/>
    <w:uiPriority w:val="1"/>
    <w:qFormat/>
    <w:rsid w:val="0045085D"/>
    <w:pPr>
      <w:spacing w:after="0" w:line="240" w:lineRule="auto"/>
    </w:pPr>
  </w:style>
  <w:style w:type="paragraph" w:styleId="ac">
    <w:name w:val="Body Text"/>
    <w:basedOn w:val="a"/>
    <w:link w:val="ad"/>
    <w:semiHidden/>
    <w:unhideWhenUsed/>
    <w:rsid w:val="00A47FB0"/>
    <w:pPr>
      <w:spacing w:after="0" w:line="240" w:lineRule="auto"/>
      <w:ind w:right="4536"/>
      <w:jc w:val="both"/>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semiHidden/>
    <w:rsid w:val="00A47FB0"/>
    <w:rPr>
      <w:rFonts w:ascii="Times New Roman" w:eastAsia="Times New Roman" w:hAnsi="Times New Roman" w:cs="Times New Roman"/>
      <w:sz w:val="24"/>
      <w:szCs w:val="24"/>
      <w:lang w:eastAsia="ru-RU"/>
    </w:rPr>
  </w:style>
  <w:style w:type="paragraph" w:styleId="ae">
    <w:name w:val="List Paragraph"/>
    <w:basedOn w:val="a"/>
    <w:uiPriority w:val="34"/>
    <w:qFormat/>
    <w:rsid w:val="00F64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79237">
      <w:bodyDiv w:val="1"/>
      <w:marLeft w:val="0"/>
      <w:marRight w:val="0"/>
      <w:marTop w:val="0"/>
      <w:marBottom w:val="0"/>
      <w:divBdr>
        <w:top w:val="none" w:sz="0" w:space="0" w:color="auto"/>
        <w:left w:val="none" w:sz="0" w:space="0" w:color="auto"/>
        <w:bottom w:val="none" w:sz="0" w:space="0" w:color="auto"/>
        <w:right w:val="none" w:sz="0" w:space="0" w:color="auto"/>
      </w:divBdr>
    </w:div>
    <w:div w:id="237595680">
      <w:bodyDiv w:val="1"/>
      <w:marLeft w:val="0"/>
      <w:marRight w:val="0"/>
      <w:marTop w:val="0"/>
      <w:marBottom w:val="0"/>
      <w:divBdr>
        <w:top w:val="none" w:sz="0" w:space="0" w:color="auto"/>
        <w:left w:val="none" w:sz="0" w:space="0" w:color="auto"/>
        <w:bottom w:val="none" w:sz="0" w:space="0" w:color="auto"/>
        <w:right w:val="none" w:sz="0" w:space="0" w:color="auto"/>
      </w:divBdr>
    </w:div>
    <w:div w:id="254218189">
      <w:bodyDiv w:val="1"/>
      <w:marLeft w:val="0"/>
      <w:marRight w:val="0"/>
      <w:marTop w:val="0"/>
      <w:marBottom w:val="0"/>
      <w:divBdr>
        <w:top w:val="none" w:sz="0" w:space="0" w:color="auto"/>
        <w:left w:val="none" w:sz="0" w:space="0" w:color="auto"/>
        <w:bottom w:val="none" w:sz="0" w:space="0" w:color="auto"/>
        <w:right w:val="none" w:sz="0" w:space="0" w:color="auto"/>
      </w:divBdr>
    </w:div>
    <w:div w:id="307133708">
      <w:bodyDiv w:val="1"/>
      <w:marLeft w:val="0"/>
      <w:marRight w:val="0"/>
      <w:marTop w:val="0"/>
      <w:marBottom w:val="0"/>
      <w:divBdr>
        <w:top w:val="none" w:sz="0" w:space="0" w:color="auto"/>
        <w:left w:val="none" w:sz="0" w:space="0" w:color="auto"/>
        <w:bottom w:val="none" w:sz="0" w:space="0" w:color="auto"/>
        <w:right w:val="none" w:sz="0" w:space="0" w:color="auto"/>
      </w:divBdr>
    </w:div>
    <w:div w:id="324630168">
      <w:bodyDiv w:val="1"/>
      <w:marLeft w:val="0"/>
      <w:marRight w:val="0"/>
      <w:marTop w:val="0"/>
      <w:marBottom w:val="0"/>
      <w:divBdr>
        <w:top w:val="none" w:sz="0" w:space="0" w:color="auto"/>
        <w:left w:val="none" w:sz="0" w:space="0" w:color="auto"/>
        <w:bottom w:val="none" w:sz="0" w:space="0" w:color="auto"/>
        <w:right w:val="none" w:sz="0" w:space="0" w:color="auto"/>
      </w:divBdr>
    </w:div>
    <w:div w:id="456874829">
      <w:bodyDiv w:val="1"/>
      <w:marLeft w:val="0"/>
      <w:marRight w:val="0"/>
      <w:marTop w:val="0"/>
      <w:marBottom w:val="0"/>
      <w:divBdr>
        <w:top w:val="none" w:sz="0" w:space="0" w:color="auto"/>
        <w:left w:val="none" w:sz="0" w:space="0" w:color="auto"/>
        <w:bottom w:val="none" w:sz="0" w:space="0" w:color="auto"/>
        <w:right w:val="none" w:sz="0" w:space="0" w:color="auto"/>
      </w:divBdr>
    </w:div>
    <w:div w:id="477916112">
      <w:bodyDiv w:val="1"/>
      <w:marLeft w:val="0"/>
      <w:marRight w:val="0"/>
      <w:marTop w:val="0"/>
      <w:marBottom w:val="0"/>
      <w:divBdr>
        <w:top w:val="none" w:sz="0" w:space="0" w:color="auto"/>
        <w:left w:val="none" w:sz="0" w:space="0" w:color="auto"/>
        <w:bottom w:val="none" w:sz="0" w:space="0" w:color="auto"/>
        <w:right w:val="none" w:sz="0" w:space="0" w:color="auto"/>
      </w:divBdr>
    </w:div>
    <w:div w:id="500969669">
      <w:bodyDiv w:val="1"/>
      <w:marLeft w:val="0"/>
      <w:marRight w:val="0"/>
      <w:marTop w:val="0"/>
      <w:marBottom w:val="0"/>
      <w:divBdr>
        <w:top w:val="none" w:sz="0" w:space="0" w:color="auto"/>
        <w:left w:val="none" w:sz="0" w:space="0" w:color="auto"/>
        <w:bottom w:val="none" w:sz="0" w:space="0" w:color="auto"/>
        <w:right w:val="none" w:sz="0" w:space="0" w:color="auto"/>
      </w:divBdr>
    </w:div>
    <w:div w:id="521289617">
      <w:bodyDiv w:val="1"/>
      <w:marLeft w:val="0"/>
      <w:marRight w:val="0"/>
      <w:marTop w:val="0"/>
      <w:marBottom w:val="0"/>
      <w:divBdr>
        <w:top w:val="none" w:sz="0" w:space="0" w:color="auto"/>
        <w:left w:val="none" w:sz="0" w:space="0" w:color="auto"/>
        <w:bottom w:val="none" w:sz="0" w:space="0" w:color="auto"/>
        <w:right w:val="none" w:sz="0" w:space="0" w:color="auto"/>
      </w:divBdr>
    </w:div>
    <w:div w:id="544952752">
      <w:bodyDiv w:val="1"/>
      <w:marLeft w:val="0"/>
      <w:marRight w:val="0"/>
      <w:marTop w:val="0"/>
      <w:marBottom w:val="0"/>
      <w:divBdr>
        <w:top w:val="none" w:sz="0" w:space="0" w:color="auto"/>
        <w:left w:val="none" w:sz="0" w:space="0" w:color="auto"/>
        <w:bottom w:val="none" w:sz="0" w:space="0" w:color="auto"/>
        <w:right w:val="none" w:sz="0" w:space="0" w:color="auto"/>
      </w:divBdr>
    </w:div>
    <w:div w:id="661080623">
      <w:bodyDiv w:val="1"/>
      <w:marLeft w:val="0"/>
      <w:marRight w:val="0"/>
      <w:marTop w:val="0"/>
      <w:marBottom w:val="0"/>
      <w:divBdr>
        <w:top w:val="none" w:sz="0" w:space="0" w:color="auto"/>
        <w:left w:val="none" w:sz="0" w:space="0" w:color="auto"/>
        <w:bottom w:val="none" w:sz="0" w:space="0" w:color="auto"/>
        <w:right w:val="none" w:sz="0" w:space="0" w:color="auto"/>
      </w:divBdr>
    </w:div>
    <w:div w:id="685911114">
      <w:bodyDiv w:val="1"/>
      <w:marLeft w:val="0"/>
      <w:marRight w:val="0"/>
      <w:marTop w:val="0"/>
      <w:marBottom w:val="0"/>
      <w:divBdr>
        <w:top w:val="none" w:sz="0" w:space="0" w:color="auto"/>
        <w:left w:val="none" w:sz="0" w:space="0" w:color="auto"/>
        <w:bottom w:val="none" w:sz="0" w:space="0" w:color="auto"/>
        <w:right w:val="none" w:sz="0" w:space="0" w:color="auto"/>
      </w:divBdr>
    </w:div>
    <w:div w:id="714277134">
      <w:bodyDiv w:val="1"/>
      <w:marLeft w:val="0"/>
      <w:marRight w:val="0"/>
      <w:marTop w:val="0"/>
      <w:marBottom w:val="0"/>
      <w:divBdr>
        <w:top w:val="none" w:sz="0" w:space="0" w:color="auto"/>
        <w:left w:val="none" w:sz="0" w:space="0" w:color="auto"/>
        <w:bottom w:val="none" w:sz="0" w:space="0" w:color="auto"/>
        <w:right w:val="none" w:sz="0" w:space="0" w:color="auto"/>
      </w:divBdr>
    </w:div>
    <w:div w:id="909195277">
      <w:bodyDiv w:val="1"/>
      <w:marLeft w:val="0"/>
      <w:marRight w:val="0"/>
      <w:marTop w:val="0"/>
      <w:marBottom w:val="0"/>
      <w:divBdr>
        <w:top w:val="none" w:sz="0" w:space="0" w:color="auto"/>
        <w:left w:val="none" w:sz="0" w:space="0" w:color="auto"/>
        <w:bottom w:val="none" w:sz="0" w:space="0" w:color="auto"/>
        <w:right w:val="none" w:sz="0" w:space="0" w:color="auto"/>
      </w:divBdr>
    </w:div>
    <w:div w:id="939987744">
      <w:bodyDiv w:val="1"/>
      <w:marLeft w:val="0"/>
      <w:marRight w:val="0"/>
      <w:marTop w:val="0"/>
      <w:marBottom w:val="0"/>
      <w:divBdr>
        <w:top w:val="none" w:sz="0" w:space="0" w:color="auto"/>
        <w:left w:val="none" w:sz="0" w:space="0" w:color="auto"/>
        <w:bottom w:val="none" w:sz="0" w:space="0" w:color="auto"/>
        <w:right w:val="none" w:sz="0" w:space="0" w:color="auto"/>
      </w:divBdr>
    </w:div>
    <w:div w:id="971790747">
      <w:bodyDiv w:val="1"/>
      <w:marLeft w:val="0"/>
      <w:marRight w:val="0"/>
      <w:marTop w:val="0"/>
      <w:marBottom w:val="0"/>
      <w:divBdr>
        <w:top w:val="none" w:sz="0" w:space="0" w:color="auto"/>
        <w:left w:val="none" w:sz="0" w:space="0" w:color="auto"/>
        <w:bottom w:val="none" w:sz="0" w:space="0" w:color="auto"/>
        <w:right w:val="none" w:sz="0" w:space="0" w:color="auto"/>
      </w:divBdr>
    </w:div>
    <w:div w:id="979454124">
      <w:bodyDiv w:val="1"/>
      <w:marLeft w:val="0"/>
      <w:marRight w:val="0"/>
      <w:marTop w:val="0"/>
      <w:marBottom w:val="0"/>
      <w:divBdr>
        <w:top w:val="none" w:sz="0" w:space="0" w:color="auto"/>
        <w:left w:val="none" w:sz="0" w:space="0" w:color="auto"/>
        <w:bottom w:val="none" w:sz="0" w:space="0" w:color="auto"/>
        <w:right w:val="none" w:sz="0" w:space="0" w:color="auto"/>
      </w:divBdr>
    </w:div>
    <w:div w:id="994264062">
      <w:bodyDiv w:val="1"/>
      <w:marLeft w:val="0"/>
      <w:marRight w:val="0"/>
      <w:marTop w:val="0"/>
      <w:marBottom w:val="0"/>
      <w:divBdr>
        <w:top w:val="none" w:sz="0" w:space="0" w:color="auto"/>
        <w:left w:val="none" w:sz="0" w:space="0" w:color="auto"/>
        <w:bottom w:val="none" w:sz="0" w:space="0" w:color="auto"/>
        <w:right w:val="none" w:sz="0" w:space="0" w:color="auto"/>
      </w:divBdr>
    </w:div>
    <w:div w:id="1026057462">
      <w:bodyDiv w:val="1"/>
      <w:marLeft w:val="0"/>
      <w:marRight w:val="0"/>
      <w:marTop w:val="0"/>
      <w:marBottom w:val="0"/>
      <w:divBdr>
        <w:top w:val="none" w:sz="0" w:space="0" w:color="auto"/>
        <w:left w:val="none" w:sz="0" w:space="0" w:color="auto"/>
        <w:bottom w:val="none" w:sz="0" w:space="0" w:color="auto"/>
        <w:right w:val="none" w:sz="0" w:space="0" w:color="auto"/>
      </w:divBdr>
    </w:div>
    <w:div w:id="1037582502">
      <w:bodyDiv w:val="1"/>
      <w:marLeft w:val="0"/>
      <w:marRight w:val="0"/>
      <w:marTop w:val="0"/>
      <w:marBottom w:val="0"/>
      <w:divBdr>
        <w:top w:val="none" w:sz="0" w:space="0" w:color="auto"/>
        <w:left w:val="none" w:sz="0" w:space="0" w:color="auto"/>
        <w:bottom w:val="none" w:sz="0" w:space="0" w:color="auto"/>
        <w:right w:val="none" w:sz="0" w:space="0" w:color="auto"/>
      </w:divBdr>
    </w:div>
    <w:div w:id="1244490692">
      <w:bodyDiv w:val="1"/>
      <w:marLeft w:val="0"/>
      <w:marRight w:val="0"/>
      <w:marTop w:val="0"/>
      <w:marBottom w:val="0"/>
      <w:divBdr>
        <w:top w:val="none" w:sz="0" w:space="0" w:color="auto"/>
        <w:left w:val="none" w:sz="0" w:space="0" w:color="auto"/>
        <w:bottom w:val="none" w:sz="0" w:space="0" w:color="auto"/>
        <w:right w:val="none" w:sz="0" w:space="0" w:color="auto"/>
      </w:divBdr>
    </w:div>
    <w:div w:id="1283419532">
      <w:bodyDiv w:val="1"/>
      <w:marLeft w:val="0"/>
      <w:marRight w:val="0"/>
      <w:marTop w:val="0"/>
      <w:marBottom w:val="0"/>
      <w:divBdr>
        <w:top w:val="none" w:sz="0" w:space="0" w:color="auto"/>
        <w:left w:val="none" w:sz="0" w:space="0" w:color="auto"/>
        <w:bottom w:val="none" w:sz="0" w:space="0" w:color="auto"/>
        <w:right w:val="none" w:sz="0" w:space="0" w:color="auto"/>
      </w:divBdr>
    </w:div>
    <w:div w:id="1286734443">
      <w:bodyDiv w:val="1"/>
      <w:marLeft w:val="0"/>
      <w:marRight w:val="0"/>
      <w:marTop w:val="0"/>
      <w:marBottom w:val="0"/>
      <w:divBdr>
        <w:top w:val="none" w:sz="0" w:space="0" w:color="auto"/>
        <w:left w:val="none" w:sz="0" w:space="0" w:color="auto"/>
        <w:bottom w:val="none" w:sz="0" w:space="0" w:color="auto"/>
        <w:right w:val="none" w:sz="0" w:space="0" w:color="auto"/>
      </w:divBdr>
    </w:div>
    <w:div w:id="1364087427">
      <w:bodyDiv w:val="1"/>
      <w:marLeft w:val="0"/>
      <w:marRight w:val="0"/>
      <w:marTop w:val="0"/>
      <w:marBottom w:val="0"/>
      <w:divBdr>
        <w:top w:val="none" w:sz="0" w:space="0" w:color="auto"/>
        <w:left w:val="none" w:sz="0" w:space="0" w:color="auto"/>
        <w:bottom w:val="none" w:sz="0" w:space="0" w:color="auto"/>
        <w:right w:val="none" w:sz="0" w:space="0" w:color="auto"/>
      </w:divBdr>
    </w:div>
    <w:div w:id="1367874479">
      <w:bodyDiv w:val="1"/>
      <w:marLeft w:val="0"/>
      <w:marRight w:val="0"/>
      <w:marTop w:val="0"/>
      <w:marBottom w:val="0"/>
      <w:divBdr>
        <w:top w:val="none" w:sz="0" w:space="0" w:color="auto"/>
        <w:left w:val="none" w:sz="0" w:space="0" w:color="auto"/>
        <w:bottom w:val="none" w:sz="0" w:space="0" w:color="auto"/>
        <w:right w:val="none" w:sz="0" w:space="0" w:color="auto"/>
      </w:divBdr>
    </w:div>
    <w:div w:id="1374845652">
      <w:bodyDiv w:val="1"/>
      <w:marLeft w:val="0"/>
      <w:marRight w:val="0"/>
      <w:marTop w:val="0"/>
      <w:marBottom w:val="0"/>
      <w:divBdr>
        <w:top w:val="none" w:sz="0" w:space="0" w:color="auto"/>
        <w:left w:val="none" w:sz="0" w:space="0" w:color="auto"/>
        <w:bottom w:val="none" w:sz="0" w:space="0" w:color="auto"/>
        <w:right w:val="none" w:sz="0" w:space="0" w:color="auto"/>
      </w:divBdr>
    </w:div>
    <w:div w:id="1391686379">
      <w:bodyDiv w:val="1"/>
      <w:marLeft w:val="0"/>
      <w:marRight w:val="0"/>
      <w:marTop w:val="0"/>
      <w:marBottom w:val="0"/>
      <w:divBdr>
        <w:top w:val="none" w:sz="0" w:space="0" w:color="auto"/>
        <w:left w:val="none" w:sz="0" w:space="0" w:color="auto"/>
        <w:bottom w:val="none" w:sz="0" w:space="0" w:color="auto"/>
        <w:right w:val="none" w:sz="0" w:space="0" w:color="auto"/>
      </w:divBdr>
    </w:div>
    <w:div w:id="1399673061">
      <w:bodyDiv w:val="1"/>
      <w:marLeft w:val="0"/>
      <w:marRight w:val="0"/>
      <w:marTop w:val="0"/>
      <w:marBottom w:val="0"/>
      <w:divBdr>
        <w:top w:val="none" w:sz="0" w:space="0" w:color="auto"/>
        <w:left w:val="none" w:sz="0" w:space="0" w:color="auto"/>
        <w:bottom w:val="none" w:sz="0" w:space="0" w:color="auto"/>
        <w:right w:val="none" w:sz="0" w:space="0" w:color="auto"/>
      </w:divBdr>
    </w:div>
    <w:div w:id="1425347903">
      <w:bodyDiv w:val="1"/>
      <w:marLeft w:val="0"/>
      <w:marRight w:val="0"/>
      <w:marTop w:val="0"/>
      <w:marBottom w:val="0"/>
      <w:divBdr>
        <w:top w:val="none" w:sz="0" w:space="0" w:color="auto"/>
        <w:left w:val="none" w:sz="0" w:space="0" w:color="auto"/>
        <w:bottom w:val="none" w:sz="0" w:space="0" w:color="auto"/>
        <w:right w:val="none" w:sz="0" w:space="0" w:color="auto"/>
      </w:divBdr>
    </w:div>
    <w:div w:id="1447582963">
      <w:bodyDiv w:val="1"/>
      <w:marLeft w:val="0"/>
      <w:marRight w:val="0"/>
      <w:marTop w:val="0"/>
      <w:marBottom w:val="0"/>
      <w:divBdr>
        <w:top w:val="none" w:sz="0" w:space="0" w:color="auto"/>
        <w:left w:val="none" w:sz="0" w:space="0" w:color="auto"/>
        <w:bottom w:val="none" w:sz="0" w:space="0" w:color="auto"/>
        <w:right w:val="none" w:sz="0" w:space="0" w:color="auto"/>
      </w:divBdr>
    </w:div>
    <w:div w:id="1461143983">
      <w:bodyDiv w:val="1"/>
      <w:marLeft w:val="0"/>
      <w:marRight w:val="0"/>
      <w:marTop w:val="0"/>
      <w:marBottom w:val="0"/>
      <w:divBdr>
        <w:top w:val="none" w:sz="0" w:space="0" w:color="auto"/>
        <w:left w:val="none" w:sz="0" w:space="0" w:color="auto"/>
        <w:bottom w:val="none" w:sz="0" w:space="0" w:color="auto"/>
        <w:right w:val="none" w:sz="0" w:space="0" w:color="auto"/>
      </w:divBdr>
    </w:div>
    <w:div w:id="1475179775">
      <w:bodyDiv w:val="1"/>
      <w:marLeft w:val="0"/>
      <w:marRight w:val="0"/>
      <w:marTop w:val="0"/>
      <w:marBottom w:val="0"/>
      <w:divBdr>
        <w:top w:val="none" w:sz="0" w:space="0" w:color="auto"/>
        <w:left w:val="none" w:sz="0" w:space="0" w:color="auto"/>
        <w:bottom w:val="none" w:sz="0" w:space="0" w:color="auto"/>
        <w:right w:val="none" w:sz="0" w:space="0" w:color="auto"/>
      </w:divBdr>
    </w:div>
    <w:div w:id="1492714350">
      <w:bodyDiv w:val="1"/>
      <w:marLeft w:val="0"/>
      <w:marRight w:val="0"/>
      <w:marTop w:val="0"/>
      <w:marBottom w:val="0"/>
      <w:divBdr>
        <w:top w:val="none" w:sz="0" w:space="0" w:color="auto"/>
        <w:left w:val="none" w:sz="0" w:space="0" w:color="auto"/>
        <w:bottom w:val="none" w:sz="0" w:space="0" w:color="auto"/>
        <w:right w:val="none" w:sz="0" w:space="0" w:color="auto"/>
      </w:divBdr>
    </w:div>
    <w:div w:id="1614361312">
      <w:bodyDiv w:val="1"/>
      <w:marLeft w:val="0"/>
      <w:marRight w:val="0"/>
      <w:marTop w:val="0"/>
      <w:marBottom w:val="0"/>
      <w:divBdr>
        <w:top w:val="none" w:sz="0" w:space="0" w:color="auto"/>
        <w:left w:val="none" w:sz="0" w:space="0" w:color="auto"/>
        <w:bottom w:val="none" w:sz="0" w:space="0" w:color="auto"/>
        <w:right w:val="none" w:sz="0" w:space="0" w:color="auto"/>
      </w:divBdr>
    </w:div>
    <w:div w:id="1653288632">
      <w:bodyDiv w:val="1"/>
      <w:marLeft w:val="0"/>
      <w:marRight w:val="0"/>
      <w:marTop w:val="0"/>
      <w:marBottom w:val="0"/>
      <w:divBdr>
        <w:top w:val="none" w:sz="0" w:space="0" w:color="auto"/>
        <w:left w:val="none" w:sz="0" w:space="0" w:color="auto"/>
        <w:bottom w:val="none" w:sz="0" w:space="0" w:color="auto"/>
        <w:right w:val="none" w:sz="0" w:space="0" w:color="auto"/>
      </w:divBdr>
    </w:div>
    <w:div w:id="1673265802">
      <w:bodyDiv w:val="1"/>
      <w:marLeft w:val="0"/>
      <w:marRight w:val="0"/>
      <w:marTop w:val="0"/>
      <w:marBottom w:val="0"/>
      <w:divBdr>
        <w:top w:val="none" w:sz="0" w:space="0" w:color="auto"/>
        <w:left w:val="none" w:sz="0" w:space="0" w:color="auto"/>
        <w:bottom w:val="none" w:sz="0" w:space="0" w:color="auto"/>
        <w:right w:val="none" w:sz="0" w:space="0" w:color="auto"/>
      </w:divBdr>
    </w:div>
    <w:div w:id="1719012713">
      <w:bodyDiv w:val="1"/>
      <w:marLeft w:val="0"/>
      <w:marRight w:val="0"/>
      <w:marTop w:val="0"/>
      <w:marBottom w:val="0"/>
      <w:divBdr>
        <w:top w:val="none" w:sz="0" w:space="0" w:color="auto"/>
        <w:left w:val="none" w:sz="0" w:space="0" w:color="auto"/>
        <w:bottom w:val="none" w:sz="0" w:space="0" w:color="auto"/>
        <w:right w:val="none" w:sz="0" w:space="0" w:color="auto"/>
      </w:divBdr>
    </w:div>
    <w:div w:id="1722709054">
      <w:bodyDiv w:val="1"/>
      <w:marLeft w:val="0"/>
      <w:marRight w:val="0"/>
      <w:marTop w:val="0"/>
      <w:marBottom w:val="0"/>
      <w:divBdr>
        <w:top w:val="none" w:sz="0" w:space="0" w:color="auto"/>
        <w:left w:val="none" w:sz="0" w:space="0" w:color="auto"/>
        <w:bottom w:val="none" w:sz="0" w:space="0" w:color="auto"/>
        <w:right w:val="none" w:sz="0" w:space="0" w:color="auto"/>
      </w:divBdr>
    </w:div>
    <w:div w:id="1824010240">
      <w:bodyDiv w:val="1"/>
      <w:marLeft w:val="0"/>
      <w:marRight w:val="0"/>
      <w:marTop w:val="0"/>
      <w:marBottom w:val="0"/>
      <w:divBdr>
        <w:top w:val="none" w:sz="0" w:space="0" w:color="auto"/>
        <w:left w:val="none" w:sz="0" w:space="0" w:color="auto"/>
        <w:bottom w:val="none" w:sz="0" w:space="0" w:color="auto"/>
        <w:right w:val="none" w:sz="0" w:space="0" w:color="auto"/>
      </w:divBdr>
    </w:div>
    <w:div w:id="1872188168">
      <w:bodyDiv w:val="1"/>
      <w:marLeft w:val="0"/>
      <w:marRight w:val="0"/>
      <w:marTop w:val="0"/>
      <w:marBottom w:val="0"/>
      <w:divBdr>
        <w:top w:val="none" w:sz="0" w:space="0" w:color="auto"/>
        <w:left w:val="none" w:sz="0" w:space="0" w:color="auto"/>
        <w:bottom w:val="none" w:sz="0" w:space="0" w:color="auto"/>
        <w:right w:val="none" w:sz="0" w:space="0" w:color="auto"/>
      </w:divBdr>
    </w:div>
    <w:div w:id="1893996698">
      <w:bodyDiv w:val="1"/>
      <w:marLeft w:val="0"/>
      <w:marRight w:val="0"/>
      <w:marTop w:val="0"/>
      <w:marBottom w:val="0"/>
      <w:divBdr>
        <w:top w:val="none" w:sz="0" w:space="0" w:color="auto"/>
        <w:left w:val="none" w:sz="0" w:space="0" w:color="auto"/>
        <w:bottom w:val="none" w:sz="0" w:space="0" w:color="auto"/>
        <w:right w:val="none" w:sz="0" w:space="0" w:color="auto"/>
      </w:divBdr>
    </w:div>
    <w:div w:id="2049065640">
      <w:bodyDiv w:val="1"/>
      <w:marLeft w:val="0"/>
      <w:marRight w:val="0"/>
      <w:marTop w:val="0"/>
      <w:marBottom w:val="0"/>
      <w:divBdr>
        <w:top w:val="none" w:sz="0" w:space="0" w:color="auto"/>
        <w:left w:val="none" w:sz="0" w:space="0" w:color="auto"/>
        <w:bottom w:val="none" w:sz="0" w:space="0" w:color="auto"/>
        <w:right w:val="none" w:sz="0" w:space="0" w:color="auto"/>
      </w:divBdr>
    </w:div>
    <w:div w:id="213983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7391A-45BF-46A6-8EC0-A62B0F85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1580</Words>
  <Characters>9006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SirinaKV</dc:creator>
  <cp:lastModifiedBy>Кургак</cp:lastModifiedBy>
  <cp:revision>7</cp:revision>
  <cp:lastPrinted>2025-12-02T14:40:00Z</cp:lastPrinted>
  <dcterms:created xsi:type="dcterms:W3CDTF">2025-12-05T12:19:00Z</dcterms:created>
  <dcterms:modified xsi:type="dcterms:W3CDTF">2025-12-08T10:29:00Z</dcterms:modified>
</cp:coreProperties>
</file>